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8EC35" w14:textId="77777777" w:rsidR="001A42CA" w:rsidRPr="007E7EE3" w:rsidRDefault="001A42CA" w:rsidP="001A42CA">
      <w:pPr>
        <w:jc w:val="center"/>
        <w:rPr>
          <w:b/>
          <w:sz w:val="24"/>
        </w:rPr>
      </w:pPr>
      <w:r w:rsidRPr="007E7EE3">
        <w:rPr>
          <w:b/>
          <w:sz w:val="24"/>
        </w:rPr>
        <w:t>Whealthcare Advisor Academy content</w:t>
      </w:r>
    </w:p>
    <w:tbl>
      <w:tblPr>
        <w:tblStyle w:val="TableGrid"/>
        <w:tblpPr w:leftFromText="180" w:rightFromText="180" w:vertAnchor="text" w:horzAnchor="margin" w:tblpY="85"/>
        <w:tblW w:w="10255" w:type="dxa"/>
        <w:tblLayout w:type="fixed"/>
        <w:tblCellMar>
          <w:left w:w="115" w:type="dxa"/>
          <w:right w:w="115" w:type="dxa"/>
        </w:tblCellMar>
        <w:tblLook w:val="04A0" w:firstRow="1" w:lastRow="0" w:firstColumn="1" w:lastColumn="0" w:noHBand="0" w:noVBand="1"/>
      </w:tblPr>
      <w:tblGrid>
        <w:gridCol w:w="2065"/>
        <w:gridCol w:w="3780"/>
        <w:gridCol w:w="2160"/>
        <w:gridCol w:w="2250"/>
      </w:tblGrid>
      <w:tr w:rsidR="001A42CA" w:rsidRPr="000A19EA" w14:paraId="1A1E2DA7" w14:textId="77777777" w:rsidTr="003646C1">
        <w:tc>
          <w:tcPr>
            <w:tcW w:w="2065" w:type="dxa"/>
          </w:tcPr>
          <w:p w14:paraId="6DCA87FD" w14:textId="77777777" w:rsidR="001A42CA" w:rsidRPr="005A718E" w:rsidRDefault="001A42CA" w:rsidP="003646C1">
            <w:pPr>
              <w:rPr>
                <w:rFonts w:ascii="Open Sans Semibold" w:hAnsi="Open Sans Semibold" w:cs="Open Sans Semibold"/>
                <w:szCs w:val="20"/>
              </w:rPr>
            </w:pPr>
            <w:r w:rsidRPr="005A718E">
              <w:rPr>
                <w:rFonts w:ascii="Open Sans Semibold" w:hAnsi="Open Sans Semibold" w:cs="Open Sans Semibold"/>
                <w:szCs w:val="20"/>
              </w:rPr>
              <w:t>Main category</w:t>
            </w:r>
          </w:p>
        </w:tc>
        <w:tc>
          <w:tcPr>
            <w:tcW w:w="3780" w:type="dxa"/>
          </w:tcPr>
          <w:p w14:paraId="0DCFF3D8" w14:textId="77777777" w:rsidR="001A42CA" w:rsidRPr="005A718E" w:rsidRDefault="001A42CA" w:rsidP="003646C1">
            <w:pPr>
              <w:rPr>
                <w:rFonts w:ascii="Open Sans Semibold" w:hAnsi="Open Sans Semibold" w:cs="Open Sans Semibold"/>
                <w:szCs w:val="20"/>
              </w:rPr>
            </w:pPr>
            <w:r w:rsidRPr="005A718E">
              <w:rPr>
                <w:rFonts w:ascii="Open Sans Semibold" w:hAnsi="Open Sans Semibold" w:cs="Open Sans Semibold"/>
                <w:szCs w:val="20"/>
              </w:rPr>
              <w:t>Description</w:t>
            </w:r>
          </w:p>
        </w:tc>
        <w:tc>
          <w:tcPr>
            <w:tcW w:w="2160" w:type="dxa"/>
          </w:tcPr>
          <w:p w14:paraId="7DCA4D8D" w14:textId="77777777" w:rsidR="001A42CA" w:rsidRPr="005A718E" w:rsidRDefault="001A42CA" w:rsidP="003646C1">
            <w:pPr>
              <w:rPr>
                <w:rFonts w:ascii="Open Sans Semibold" w:hAnsi="Open Sans Semibold" w:cs="Open Sans Semibold"/>
                <w:szCs w:val="20"/>
              </w:rPr>
            </w:pPr>
            <w:r w:rsidRPr="005A718E">
              <w:rPr>
                <w:rFonts w:ascii="Open Sans Semibold" w:hAnsi="Open Sans Semibold" w:cs="Open Sans Semibold"/>
                <w:szCs w:val="20"/>
              </w:rPr>
              <w:t>Content link</w:t>
            </w:r>
          </w:p>
        </w:tc>
        <w:tc>
          <w:tcPr>
            <w:tcW w:w="2250" w:type="dxa"/>
          </w:tcPr>
          <w:p w14:paraId="550E213E" w14:textId="77777777" w:rsidR="001A42CA" w:rsidRPr="005A718E" w:rsidRDefault="001A42CA" w:rsidP="003646C1">
            <w:pPr>
              <w:rPr>
                <w:rFonts w:ascii="Open Sans Semibold" w:hAnsi="Open Sans Semibold" w:cs="Open Sans Semibold"/>
                <w:szCs w:val="20"/>
              </w:rPr>
            </w:pPr>
            <w:r w:rsidRPr="005A718E">
              <w:rPr>
                <w:rFonts w:ascii="Open Sans Semibold" w:hAnsi="Open Sans Semibold" w:cs="Open Sans Semibold"/>
                <w:szCs w:val="20"/>
              </w:rPr>
              <w:t>Content title (internal use only)</w:t>
            </w:r>
          </w:p>
        </w:tc>
      </w:tr>
      <w:tr w:rsidR="001A42CA" w:rsidRPr="000A19EA" w14:paraId="577A00C2" w14:textId="77777777" w:rsidTr="003646C1">
        <w:tc>
          <w:tcPr>
            <w:tcW w:w="2065" w:type="dxa"/>
          </w:tcPr>
          <w:p w14:paraId="12CA2940" w14:textId="77777777" w:rsidR="001A42CA" w:rsidRPr="000A19EA" w:rsidRDefault="001A42CA" w:rsidP="003646C1">
            <w:pPr>
              <w:spacing w:after="120"/>
              <w:rPr>
                <w:rFonts w:cs="Open Sans"/>
                <w:sz w:val="20"/>
                <w:szCs w:val="20"/>
              </w:rPr>
            </w:pPr>
            <w:r w:rsidRPr="000A19EA">
              <w:rPr>
                <w:rFonts w:cs="Open Sans"/>
                <w:sz w:val="20"/>
                <w:szCs w:val="20"/>
              </w:rPr>
              <w:t>Getting started</w:t>
            </w:r>
          </w:p>
        </w:tc>
        <w:tc>
          <w:tcPr>
            <w:tcW w:w="3780" w:type="dxa"/>
          </w:tcPr>
          <w:p w14:paraId="709D3DF6" w14:textId="77777777" w:rsidR="001A42CA" w:rsidRPr="000A19EA" w:rsidRDefault="001A42CA" w:rsidP="003646C1">
            <w:pPr>
              <w:rPr>
                <w:rFonts w:cs="Open Sans"/>
                <w:sz w:val="20"/>
                <w:szCs w:val="20"/>
              </w:rPr>
            </w:pPr>
            <w:r w:rsidRPr="000A19EA">
              <w:rPr>
                <w:rFonts w:cs="Open Sans"/>
                <w:sz w:val="20"/>
                <w:szCs w:val="20"/>
              </w:rPr>
              <w:t>Learn how to introduce aging planning to your clients. Includes content you can edit and share with clients.</w:t>
            </w:r>
          </w:p>
        </w:tc>
        <w:tc>
          <w:tcPr>
            <w:tcW w:w="2160" w:type="dxa"/>
          </w:tcPr>
          <w:p w14:paraId="5B5EEBAB" w14:textId="77777777" w:rsidR="001A42CA" w:rsidRPr="000A19EA" w:rsidRDefault="001A42CA" w:rsidP="003646C1">
            <w:pPr>
              <w:rPr>
                <w:rFonts w:cs="Open Sans"/>
                <w:sz w:val="20"/>
                <w:szCs w:val="20"/>
              </w:rPr>
            </w:pPr>
          </w:p>
        </w:tc>
        <w:tc>
          <w:tcPr>
            <w:tcW w:w="2250" w:type="dxa"/>
          </w:tcPr>
          <w:p w14:paraId="6383EF23" w14:textId="77777777" w:rsidR="001A42CA" w:rsidRPr="000A19EA" w:rsidRDefault="001A42CA" w:rsidP="003646C1">
            <w:pPr>
              <w:rPr>
                <w:rFonts w:cs="Open Sans"/>
                <w:sz w:val="20"/>
                <w:szCs w:val="20"/>
              </w:rPr>
            </w:pPr>
          </w:p>
        </w:tc>
      </w:tr>
      <w:tr w:rsidR="001A42CA" w:rsidRPr="000A19EA" w14:paraId="29478B3D" w14:textId="77777777" w:rsidTr="003646C1">
        <w:tc>
          <w:tcPr>
            <w:tcW w:w="2065" w:type="dxa"/>
          </w:tcPr>
          <w:p w14:paraId="7E7BF3A8" w14:textId="77777777" w:rsidR="001A42CA" w:rsidRPr="00BC0A03" w:rsidRDefault="001A42CA" w:rsidP="003646C1">
            <w:pPr>
              <w:rPr>
                <w:rFonts w:cs="Open Sans"/>
                <w:strike/>
                <w:sz w:val="20"/>
                <w:szCs w:val="20"/>
              </w:rPr>
            </w:pPr>
          </w:p>
        </w:tc>
        <w:tc>
          <w:tcPr>
            <w:tcW w:w="3780" w:type="dxa"/>
          </w:tcPr>
          <w:p w14:paraId="743F646C" w14:textId="77777777" w:rsidR="001A42CA" w:rsidRPr="00BC0A03" w:rsidRDefault="001A42CA" w:rsidP="003646C1">
            <w:pPr>
              <w:rPr>
                <w:rFonts w:cs="Open Sans"/>
                <w:strike/>
                <w:sz w:val="20"/>
                <w:szCs w:val="20"/>
              </w:rPr>
            </w:pPr>
            <w:proofErr w:type="gramStart"/>
            <w:r w:rsidRPr="00BC0A03">
              <w:rPr>
                <w:rFonts w:cs="Open Sans"/>
                <w:strike/>
                <w:sz w:val="20"/>
                <w:szCs w:val="20"/>
              </w:rPr>
              <w:t>2.5 minute</w:t>
            </w:r>
            <w:proofErr w:type="gramEnd"/>
            <w:r w:rsidRPr="00BC0A03">
              <w:rPr>
                <w:rFonts w:cs="Open Sans"/>
                <w:strike/>
                <w:sz w:val="20"/>
                <w:szCs w:val="20"/>
              </w:rPr>
              <w:t xml:space="preserve"> video</w:t>
            </w:r>
          </w:p>
          <w:p w14:paraId="3EFC6EC2" w14:textId="77777777" w:rsidR="001A42CA" w:rsidRPr="00BC0A03" w:rsidRDefault="001A42CA" w:rsidP="003646C1">
            <w:pPr>
              <w:rPr>
                <w:rFonts w:cs="Open Sans"/>
                <w:strike/>
                <w:sz w:val="20"/>
                <w:szCs w:val="20"/>
              </w:rPr>
            </w:pPr>
          </w:p>
          <w:p w14:paraId="7531D520" w14:textId="77777777" w:rsidR="001A42CA" w:rsidRPr="00BC0A03" w:rsidRDefault="001A42CA" w:rsidP="003646C1">
            <w:pPr>
              <w:rPr>
                <w:rFonts w:cs="Open Sans"/>
                <w:strike/>
                <w:sz w:val="20"/>
                <w:szCs w:val="20"/>
              </w:rPr>
            </w:pPr>
            <w:r w:rsidRPr="00BC0A03">
              <w:rPr>
                <w:rFonts w:cs="Open Sans"/>
                <w:strike/>
                <w:sz w:val="20"/>
                <w:szCs w:val="20"/>
              </w:rPr>
              <w:t>Dr Carolyn McClanahan discusses the importance of preparing psychologically for the challenges of aging.</w:t>
            </w:r>
          </w:p>
        </w:tc>
        <w:tc>
          <w:tcPr>
            <w:tcW w:w="2160" w:type="dxa"/>
          </w:tcPr>
          <w:p w14:paraId="13CA25DD" w14:textId="77777777" w:rsidR="001A42CA" w:rsidRPr="00BC0A03" w:rsidRDefault="00257F9E" w:rsidP="003646C1">
            <w:pPr>
              <w:rPr>
                <w:rFonts w:cs="Open Sans"/>
                <w:strike/>
                <w:sz w:val="20"/>
                <w:szCs w:val="20"/>
              </w:rPr>
            </w:pPr>
            <w:hyperlink r:id="rId6" w:history="1">
              <w:r w:rsidR="001A42CA" w:rsidRPr="00BC0A03">
                <w:rPr>
                  <w:rStyle w:val="Hyperlink"/>
                  <w:rFonts w:cs="Open Sans"/>
                  <w:strike/>
                  <w:sz w:val="20"/>
                  <w:szCs w:val="20"/>
                </w:rPr>
                <w:t>https://vimeo.com/292581760</w:t>
              </w:r>
            </w:hyperlink>
            <w:r w:rsidR="001A42CA" w:rsidRPr="00BC0A03">
              <w:rPr>
                <w:rFonts w:cs="Open Sans"/>
                <w:strike/>
                <w:sz w:val="20"/>
                <w:szCs w:val="20"/>
              </w:rPr>
              <w:t xml:space="preserve"> </w:t>
            </w:r>
          </w:p>
        </w:tc>
        <w:tc>
          <w:tcPr>
            <w:tcW w:w="2250" w:type="dxa"/>
          </w:tcPr>
          <w:p w14:paraId="4D1B3EDD" w14:textId="77777777" w:rsidR="001A42CA" w:rsidRPr="00BC0A03" w:rsidRDefault="001A42CA" w:rsidP="003646C1">
            <w:pPr>
              <w:spacing w:after="120"/>
              <w:rPr>
                <w:rFonts w:cs="Open Sans"/>
                <w:strike/>
                <w:sz w:val="20"/>
                <w:szCs w:val="20"/>
              </w:rPr>
            </w:pPr>
            <w:r w:rsidRPr="00BC0A03">
              <w:rPr>
                <w:rFonts w:cs="Open Sans"/>
                <w:strike/>
                <w:sz w:val="20"/>
                <w:szCs w:val="20"/>
              </w:rPr>
              <w:t>Behavioral psychology behind proactive longevity planning (CM video)</w:t>
            </w:r>
          </w:p>
        </w:tc>
      </w:tr>
      <w:tr w:rsidR="001A42CA" w:rsidRPr="000A19EA" w14:paraId="4C737B85" w14:textId="77777777" w:rsidTr="003646C1">
        <w:tc>
          <w:tcPr>
            <w:tcW w:w="2065" w:type="dxa"/>
          </w:tcPr>
          <w:p w14:paraId="38B56CAA" w14:textId="77777777" w:rsidR="001A42CA" w:rsidRPr="000A19EA" w:rsidRDefault="001A42CA" w:rsidP="003646C1">
            <w:pPr>
              <w:rPr>
                <w:rFonts w:cs="Open Sans"/>
                <w:sz w:val="20"/>
                <w:szCs w:val="20"/>
              </w:rPr>
            </w:pPr>
          </w:p>
        </w:tc>
        <w:tc>
          <w:tcPr>
            <w:tcW w:w="3780" w:type="dxa"/>
          </w:tcPr>
          <w:p w14:paraId="231696DE" w14:textId="77777777" w:rsidR="001A42CA" w:rsidRPr="00BC0A03" w:rsidRDefault="001A42CA" w:rsidP="003646C1">
            <w:pPr>
              <w:rPr>
                <w:rFonts w:cs="Open Sans"/>
                <w:strike/>
                <w:sz w:val="20"/>
                <w:szCs w:val="20"/>
              </w:rPr>
            </w:pPr>
            <w:proofErr w:type="gramStart"/>
            <w:r w:rsidRPr="00BC0A03">
              <w:rPr>
                <w:rFonts w:cs="Open Sans"/>
                <w:strike/>
                <w:sz w:val="20"/>
                <w:szCs w:val="20"/>
              </w:rPr>
              <w:t>2.5 minute</w:t>
            </w:r>
            <w:proofErr w:type="gramEnd"/>
            <w:r w:rsidRPr="00BC0A03">
              <w:rPr>
                <w:rFonts w:cs="Open Sans"/>
                <w:strike/>
                <w:sz w:val="20"/>
                <w:szCs w:val="20"/>
              </w:rPr>
              <w:t xml:space="preserve"> video</w:t>
            </w:r>
          </w:p>
          <w:p w14:paraId="34A685B6" w14:textId="77777777" w:rsidR="001A42CA" w:rsidRPr="00BC0A03" w:rsidRDefault="001A42CA" w:rsidP="003646C1">
            <w:pPr>
              <w:rPr>
                <w:rFonts w:cs="Open Sans"/>
                <w:strike/>
                <w:sz w:val="20"/>
                <w:szCs w:val="20"/>
              </w:rPr>
            </w:pPr>
          </w:p>
          <w:p w14:paraId="73646065" w14:textId="77777777" w:rsidR="001A42CA" w:rsidRPr="00BC0A03" w:rsidRDefault="001A42CA" w:rsidP="003646C1">
            <w:pPr>
              <w:rPr>
                <w:rFonts w:cs="Open Sans"/>
                <w:strike/>
                <w:sz w:val="20"/>
                <w:szCs w:val="20"/>
              </w:rPr>
            </w:pPr>
            <w:r w:rsidRPr="00BC0A03">
              <w:rPr>
                <w:rFonts w:cs="Open Sans"/>
                <w:strike/>
                <w:sz w:val="20"/>
                <w:szCs w:val="20"/>
              </w:rPr>
              <w:t>Dr Carolyn McClanahan describes how she introduces and utilizes the Whealthcare Planning toolkit with her clients.</w:t>
            </w:r>
          </w:p>
        </w:tc>
        <w:tc>
          <w:tcPr>
            <w:tcW w:w="2160" w:type="dxa"/>
          </w:tcPr>
          <w:p w14:paraId="6CD2F541" w14:textId="77777777" w:rsidR="001A42CA" w:rsidRPr="00BC0A03" w:rsidRDefault="00257F9E" w:rsidP="003646C1">
            <w:pPr>
              <w:rPr>
                <w:rFonts w:cs="Open Sans"/>
                <w:strike/>
                <w:sz w:val="20"/>
                <w:szCs w:val="20"/>
              </w:rPr>
            </w:pPr>
            <w:hyperlink r:id="rId7" w:history="1">
              <w:r w:rsidR="001A42CA" w:rsidRPr="00BC0A03">
                <w:rPr>
                  <w:rStyle w:val="Hyperlink"/>
                  <w:rFonts w:cs="Open Sans"/>
                  <w:strike/>
                  <w:sz w:val="20"/>
                  <w:szCs w:val="20"/>
                </w:rPr>
                <w:t>https://vimeo.com/299656862</w:t>
              </w:r>
            </w:hyperlink>
          </w:p>
        </w:tc>
        <w:tc>
          <w:tcPr>
            <w:tcW w:w="2250" w:type="dxa"/>
          </w:tcPr>
          <w:p w14:paraId="7417B479" w14:textId="77777777" w:rsidR="001A42CA" w:rsidRPr="00BC0A03" w:rsidRDefault="001A42CA" w:rsidP="003646C1">
            <w:pPr>
              <w:rPr>
                <w:rFonts w:cs="Open Sans"/>
                <w:strike/>
                <w:sz w:val="20"/>
                <w:szCs w:val="20"/>
              </w:rPr>
            </w:pPr>
            <w:r w:rsidRPr="00BC0A03">
              <w:rPr>
                <w:rFonts w:cs="Open Sans"/>
                <w:strike/>
                <w:sz w:val="20"/>
                <w:szCs w:val="20"/>
              </w:rPr>
              <w:t>How to discuss Whealthcare Planning software tools with clients (CM video)</w:t>
            </w:r>
          </w:p>
        </w:tc>
      </w:tr>
      <w:tr w:rsidR="001A42CA" w:rsidRPr="000A19EA" w14:paraId="43B3AAD8" w14:textId="77777777" w:rsidTr="003646C1">
        <w:tc>
          <w:tcPr>
            <w:tcW w:w="2065" w:type="dxa"/>
          </w:tcPr>
          <w:p w14:paraId="05567702" w14:textId="77777777" w:rsidR="001A42CA" w:rsidRPr="000A19EA" w:rsidRDefault="001A42CA" w:rsidP="003646C1">
            <w:pPr>
              <w:rPr>
                <w:rFonts w:cs="Open Sans"/>
                <w:sz w:val="20"/>
                <w:szCs w:val="20"/>
              </w:rPr>
            </w:pPr>
          </w:p>
        </w:tc>
        <w:tc>
          <w:tcPr>
            <w:tcW w:w="3780" w:type="dxa"/>
          </w:tcPr>
          <w:p w14:paraId="61204B76" w14:textId="77777777" w:rsidR="001A42CA" w:rsidRPr="000A19EA" w:rsidRDefault="001A42CA" w:rsidP="003646C1">
            <w:pPr>
              <w:rPr>
                <w:rFonts w:cs="Open Sans"/>
                <w:sz w:val="20"/>
                <w:szCs w:val="20"/>
              </w:rPr>
            </w:pPr>
            <w:r w:rsidRPr="000A19EA">
              <w:rPr>
                <w:rFonts w:cs="Open Sans"/>
                <w:sz w:val="20"/>
                <w:szCs w:val="20"/>
              </w:rPr>
              <w:t>Downloadable Word document</w:t>
            </w:r>
          </w:p>
          <w:p w14:paraId="2EFBCF80" w14:textId="77777777" w:rsidR="001A42CA" w:rsidRPr="000A19EA" w:rsidRDefault="001A42CA" w:rsidP="003646C1">
            <w:pPr>
              <w:rPr>
                <w:rFonts w:cs="Open Sans"/>
                <w:sz w:val="20"/>
                <w:szCs w:val="20"/>
              </w:rPr>
            </w:pPr>
          </w:p>
          <w:p w14:paraId="0D542EFB" w14:textId="77777777" w:rsidR="001A42CA" w:rsidRPr="000A19EA" w:rsidRDefault="001A42CA" w:rsidP="003646C1">
            <w:pPr>
              <w:rPr>
                <w:rFonts w:cs="Open Sans"/>
                <w:sz w:val="20"/>
                <w:szCs w:val="20"/>
              </w:rPr>
            </w:pPr>
            <w:r w:rsidRPr="000A19EA">
              <w:rPr>
                <w:rFonts w:cs="Open Sans"/>
                <w:sz w:val="20"/>
                <w:szCs w:val="20"/>
              </w:rPr>
              <w:t>This document contains text you can send to your clients introducing them to the questionnaires you would like them to complete as part of the Whealthcare Planning process.</w:t>
            </w:r>
          </w:p>
        </w:tc>
        <w:tc>
          <w:tcPr>
            <w:tcW w:w="2160" w:type="dxa"/>
          </w:tcPr>
          <w:p w14:paraId="719AFF9D" w14:textId="77777777" w:rsidR="001A42CA" w:rsidRPr="000A19EA" w:rsidRDefault="00257F9E" w:rsidP="003646C1">
            <w:pPr>
              <w:rPr>
                <w:rFonts w:cs="Open Sans"/>
                <w:sz w:val="20"/>
                <w:szCs w:val="20"/>
              </w:rPr>
            </w:pPr>
            <w:hyperlink w:history="1">
              <w:r w:rsidR="001A42CA" w:rsidRPr="00EA17B5">
                <w:rPr>
                  <w:rStyle w:val="Hyperlink"/>
                  <w:rFonts w:cs="Open Sans"/>
                  <w:sz w:val="20"/>
                  <w:szCs w:val="20"/>
                </w:rPr>
                <w:t>https://wh ealthcareplan.com/public_resources/assets/pdf/Intro-to-health-and-elder-care-financial-planning.docx</w:t>
              </w:r>
            </w:hyperlink>
            <w:r w:rsidR="001A42CA">
              <w:rPr>
                <w:rFonts w:cs="Open Sans"/>
                <w:sz w:val="20"/>
                <w:szCs w:val="20"/>
              </w:rPr>
              <w:t xml:space="preserve"> </w:t>
            </w:r>
          </w:p>
        </w:tc>
        <w:tc>
          <w:tcPr>
            <w:tcW w:w="2250" w:type="dxa"/>
          </w:tcPr>
          <w:p w14:paraId="624D1F39" w14:textId="77777777" w:rsidR="001A42CA" w:rsidRPr="000A19EA" w:rsidRDefault="001A42CA" w:rsidP="003646C1">
            <w:pPr>
              <w:rPr>
                <w:rFonts w:cs="Open Sans"/>
                <w:sz w:val="20"/>
                <w:szCs w:val="20"/>
              </w:rPr>
            </w:pPr>
            <w:r w:rsidRPr="000A19EA">
              <w:rPr>
                <w:rFonts w:cs="Open Sans"/>
                <w:sz w:val="20"/>
                <w:szCs w:val="20"/>
              </w:rPr>
              <w:t xml:space="preserve">Letter introducing </w:t>
            </w:r>
            <w:proofErr w:type="spellStart"/>
            <w:r w:rsidRPr="000A19EA">
              <w:rPr>
                <w:rFonts w:cs="Open Sans"/>
                <w:sz w:val="20"/>
                <w:szCs w:val="20"/>
              </w:rPr>
              <w:t>whealthcare</w:t>
            </w:r>
            <w:proofErr w:type="spellEnd"/>
            <w:r w:rsidRPr="000A19EA">
              <w:rPr>
                <w:rFonts w:cs="Open Sans"/>
                <w:sz w:val="20"/>
                <w:szCs w:val="20"/>
              </w:rPr>
              <w:t xml:space="preserve"> planning (DOC)</w:t>
            </w:r>
          </w:p>
        </w:tc>
      </w:tr>
      <w:tr w:rsidR="001A42CA" w:rsidRPr="000A19EA" w14:paraId="7112D881" w14:textId="77777777" w:rsidTr="003646C1">
        <w:tc>
          <w:tcPr>
            <w:tcW w:w="2065" w:type="dxa"/>
          </w:tcPr>
          <w:p w14:paraId="5EADF1D7" w14:textId="77777777" w:rsidR="001A42CA" w:rsidRPr="000A19EA" w:rsidRDefault="001A42CA" w:rsidP="003646C1">
            <w:pPr>
              <w:rPr>
                <w:rFonts w:cs="Open Sans"/>
                <w:sz w:val="20"/>
                <w:szCs w:val="20"/>
              </w:rPr>
            </w:pPr>
          </w:p>
        </w:tc>
        <w:tc>
          <w:tcPr>
            <w:tcW w:w="3780" w:type="dxa"/>
          </w:tcPr>
          <w:p w14:paraId="5223A8FC" w14:textId="77777777" w:rsidR="001A42CA" w:rsidRPr="009F044D" w:rsidRDefault="001A42CA" w:rsidP="003646C1">
            <w:pPr>
              <w:rPr>
                <w:rFonts w:cs="Open Sans"/>
                <w:strike/>
                <w:color w:val="FF0000"/>
                <w:sz w:val="20"/>
                <w:szCs w:val="20"/>
              </w:rPr>
            </w:pPr>
            <w:proofErr w:type="gramStart"/>
            <w:r w:rsidRPr="009F044D">
              <w:rPr>
                <w:rFonts w:cs="Open Sans"/>
                <w:strike/>
                <w:color w:val="FF0000"/>
                <w:sz w:val="20"/>
                <w:szCs w:val="20"/>
              </w:rPr>
              <w:t>3 minute</w:t>
            </w:r>
            <w:proofErr w:type="gramEnd"/>
            <w:r w:rsidRPr="009F044D">
              <w:rPr>
                <w:rFonts w:cs="Open Sans"/>
                <w:strike/>
                <w:color w:val="FF0000"/>
                <w:sz w:val="20"/>
                <w:szCs w:val="20"/>
              </w:rPr>
              <w:t xml:space="preserve"> video</w:t>
            </w:r>
          </w:p>
          <w:p w14:paraId="3D16AA42" w14:textId="77777777" w:rsidR="001A42CA" w:rsidRPr="009F044D" w:rsidRDefault="001A42CA" w:rsidP="003646C1">
            <w:pPr>
              <w:rPr>
                <w:rFonts w:cs="Open Sans"/>
                <w:strike/>
                <w:color w:val="FF0000"/>
                <w:sz w:val="20"/>
                <w:szCs w:val="20"/>
              </w:rPr>
            </w:pPr>
          </w:p>
          <w:p w14:paraId="298E703B" w14:textId="77777777" w:rsidR="001A42CA" w:rsidRPr="009F044D" w:rsidRDefault="001A42CA" w:rsidP="003646C1">
            <w:pPr>
              <w:rPr>
                <w:rFonts w:cs="Open Sans"/>
                <w:strike/>
                <w:color w:val="FF0000"/>
                <w:sz w:val="20"/>
                <w:szCs w:val="20"/>
              </w:rPr>
            </w:pPr>
            <w:r w:rsidRPr="009F044D">
              <w:rPr>
                <w:rFonts w:cs="Open Sans"/>
                <w:strike/>
                <w:color w:val="FF0000"/>
                <w:sz w:val="20"/>
                <w:szCs w:val="20"/>
              </w:rPr>
              <w:t>An important part of creating Whealthcare plans is completing the tasks generated by the plan results. Dr Carolyn McClanahan describes how she prioritizes and executes the tasks with her clients.</w:t>
            </w:r>
          </w:p>
        </w:tc>
        <w:tc>
          <w:tcPr>
            <w:tcW w:w="2160" w:type="dxa"/>
          </w:tcPr>
          <w:p w14:paraId="5874617F" w14:textId="77777777" w:rsidR="001A42CA" w:rsidRPr="009F044D" w:rsidRDefault="00257F9E" w:rsidP="003646C1">
            <w:pPr>
              <w:rPr>
                <w:rFonts w:cs="Open Sans"/>
                <w:strike/>
                <w:color w:val="FF0000"/>
                <w:sz w:val="20"/>
                <w:szCs w:val="20"/>
              </w:rPr>
            </w:pPr>
            <w:hyperlink r:id="rId8" w:history="1">
              <w:r w:rsidR="001A42CA" w:rsidRPr="009F044D">
                <w:rPr>
                  <w:rStyle w:val="Hyperlink"/>
                  <w:rFonts w:cs="Open Sans"/>
                  <w:strike/>
                  <w:color w:val="FF0000"/>
                  <w:sz w:val="20"/>
                  <w:szCs w:val="20"/>
                </w:rPr>
                <w:t>https://vimeo.com/299495701</w:t>
              </w:r>
            </w:hyperlink>
            <w:r w:rsidR="001A42CA" w:rsidRPr="009F044D">
              <w:rPr>
                <w:rFonts w:cs="Open Sans"/>
                <w:strike/>
                <w:color w:val="FF0000"/>
                <w:sz w:val="20"/>
                <w:szCs w:val="20"/>
              </w:rPr>
              <w:t xml:space="preserve"> </w:t>
            </w:r>
          </w:p>
        </w:tc>
        <w:tc>
          <w:tcPr>
            <w:tcW w:w="2250" w:type="dxa"/>
          </w:tcPr>
          <w:p w14:paraId="03CD2BB8" w14:textId="77777777" w:rsidR="001A42CA" w:rsidRPr="009F044D" w:rsidRDefault="001A42CA" w:rsidP="003646C1">
            <w:pPr>
              <w:rPr>
                <w:rFonts w:cs="Open Sans"/>
                <w:strike/>
                <w:color w:val="FF0000"/>
                <w:sz w:val="20"/>
                <w:szCs w:val="20"/>
              </w:rPr>
            </w:pPr>
            <w:r w:rsidRPr="009F044D">
              <w:rPr>
                <w:rFonts w:cs="Open Sans"/>
                <w:strike/>
                <w:color w:val="FF0000"/>
                <w:sz w:val="20"/>
                <w:szCs w:val="20"/>
              </w:rPr>
              <w:t xml:space="preserve">Following up on Whealthcare Planning tasks and revisiting the results </w:t>
            </w:r>
          </w:p>
        </w:tc>
      </w:tr>
      <w:tr w:rsidR="001A42CA" w:rsidRPr="000A19EA" w14:paraId="485CB757" w14:textId="77777777" w:rsidTr="003646C1">
        <w:tc>
          <w:tcPr>
            <w:tcW w:w="2065" w:type="dxa"/>
          </w:tcPr>
          <w:p w14:paraId="7B08C293" w14:textId="77777777" w:rsidR="001A42CA" w:rsidRPr="000A19EA" w:rsidRDefault="001A42CA" w:rsidP="003646C1">
            <w:pPr>
              <w:rPr>
                <w:rFonts w:cs="Open Sans"/>
                <w:sz w:val="20"/>
                <w:szCs w:val="20"/>
              </w:rPr>
            </w:pPr>
          </w:p>
        </w:tc>
        <w:tc>
          <w:tcPr>
            <w:tcW w:w="3780" w:type="dxa"/>
          </w:tcPr>
          <w:p w14:paraId="1A1D6908" w14:textId="77777777" w:rsidR="001A42CA" w:rsidRPr="000A19EA" w:rsidRDefault="001A42CA" w:rsidP="003646C1">
            <w:pPr>
              <w:rPr>
                <w:rFonts w:cs="Open Sans"/>
                <w:sz w:val="20"/>
                <w:szCs w:val="20"/>
              </w:rPr>
            </w:pPr>
            <w:proofErr w:type="gramStart"/>
            <w:r w:rsidRPr="000A19EA">
              <w:rPr>
                <w:rFonts w:cs="Open Sans"/>
                <w:sz w:val="20"/>
                <w:szCs w:val="20"/>
              </w:rPr>
              <w:t>2 minute</w:t>
            </w:r>
            <w:proofErr w:type="gramEnd"/>
            <w:r w:rsidRPr="000A19EA">
              <w:rPr>
                <w:rFonts w:cs="Open Sans"/>
                <w:sz w:val="20"/>
                <w:szCs w:val="20"/>
              </w:rPr>
              <w:t xml:space="preserve"> video</w:t>
            </w:r>
          </w:p>
          <w:p w14:paraId="75531379" w14:textId="77777777" w:rsidR="001A42CA" w:rsidRPr="000A19EA" w:rsidRDefault="001A42CA" w:rsidP="003646C1">
            <w:pPr>
              <w:rPr>
                <w:rFonts w:cs="Open Sans"/>
                <w:sz w:val="20"/>
                <w:szCs w:val="20"/>
              </w:rPr>
            </w:pPr>
          </w:p>
          <w:p w14:paraId="0F1EF24F" w14:textId="77777777" w:rsidR="001A42CA" w:rsidRPr="000A19EA" w:rsidRDefault="001A42CA" w:rsidP="003646C1">
            <w:pPr>
              <w:rPr>
                <w:rFonts w:cs="Open Sans"/>
                <w:sz w:val="20"/>
                <w:szCs w:val="20"/>
              </w:rPr>
            </w:pPr>
            <w:r w:rsidRPr="000A19EA">
              <w:rPr>
                <w:rFonts w:cs="Open Sans"/>
                <w:sz w:val="20"/>
                <w:szCs w:val="20"/>
              </w:rPr>
              <w:t>Executive coach Hilary Illick describes the benefits of using the Whealthcare Planning tools for women of the “sandwich generation”.</w:t>
            </w:r>
          </w:p>
        </w:tc>
        <w:tc>
          <w:tcPr>
            <w:tcW w:w="2160" w:type="dxa"/>
          </w:tcPr>
          <w:p w14:paraId="31428329" w14:textId="77777777" w:rsidR="001A42CA" w:rsidRPr="000A19EA" w:rsidRDefault="00257F9E" w:rsidP="003646C1">
            <w:pPr>
              <w:rPr>
                <w:rFonts w:cs="Open Sans"/>
                <w:sz w:val="20"/>
                <w:szCs w:val="20"/>
              </w:rPr>
            </w:pPr>
            <w:hyperlink r:id="rId9" w:history="1">
              <w:r w:rsidR="001A42CA" w:rsidRPr="00EA17B5">
                <w:rPr>
                  <w:rStyle w:val="Hyperlink"/>
                  <w:rFonts w:cs="Open Sans"/>
                  <w:sz w:val="20"/>
                  <w:szCs w:val="20"/>
                </w:rPr>
                <w:t>https://vimeo.com/300192669</w:t>
              </w:r>
            </w:hyperlink>
            <w:r w:rsidR="001A42CA">
              <w:rPr>
                <w:rFonts w:cs="Open Sans"/>
                <w:sz w:val="20"/>
                <w:szCs w:val="20"/>
              </w:rPr>
              <w:t xml:space="preserve"> </w:t>
            </w:r>
          </w:p>
        </w:tc>
        <w:tc>
          <w:tcPr>
            <w:tcW w:w="2250" w:type="dxa"/>
          </w:tcPr>
          <w:p w14:paraId="5FAE9A27" w14:textId="77777777" w:rsidR="001A42CA" w:rsidRPr="000A19EA" w:rsidRDefault="001A42CA" w:rsidP="003646C1">
            <w:pPr>
              <w:rPr>
                <w:rFonts w:cs="Open Sans"/>
                <w:sz w:val="20"/>
                <w:szCs w:val="20"/>
              </w:rPr>
            </w:pPr>
            <w:r w:rsidRPr="000A19EA">
              <w:rPr>
                <w:rFonts w:cs="Open Sans"/>
                <w:sz w:val="20"/>
                <w:szCs w:val="20"/>
              </w:rPr>
              <w:t>Safety net for the sandwich generation</w:t>
            </w:r>
          </w:p>
        </w:tc>
      </w:tr>
      <w:tr w:rsidR="001A42CA" w:rsidRPr="000A19EA" w14:paraId="5A14544A" w14:textId="77777777" w:rsidTr="003646C1">
        <w:tc>
          <w:tcPr>
            <w:tcW w:w="2065" w:type="dxa"/>
          </w:tcPr>
          <w:p w14:paraId="27F25109" w14:textId="77777777" w:rsidR="001A42CA" w:rsidRPr="000A19EA" w:rsidRDefault="001A42CA" w:rsidP="003646C1">
            <w:pPr>
              <w:spacing w:after="120"/>
              <w:rPr>
                <w:rFonts w:cs="Open Sans"/>
                <w:sz w:val="20"/>
                <w:szCs w:val="20"/>
              </w:rPr>
            </w:pPr>
            <w:r w:rsidRPr="000A19EA">
              <w:rPr>
                <w:rFonts w:cs="Open Sans"/>
                <w:sz w:val="20"/>
                <w:szCs w:val="20"/>
              </w:rPr>
              <w:t>Using the Whealthcare Planning questionnaires</w:t>
            </w:r>
          </w:p>
          <w:p w14:paraId="161B843D" w14:textId="77777777" w:rsidR="001A42CA" w:rsidRPr="000A19EA" w:rsidRDefault="001A42CA" w:rsidP="003646C1">
            <w:pPr>
              <w:rPr>
                <w:rFonts w:cs="Open Sans"/>
                <w:sz w:val="20"/>
                <w:szCs w:val="20"/>
              </w:rPr>
            </w:pPr>
          </w:p>
        </w:tc>
        <w:tc>
          <w:tcPr>
            <w:tcW w:w="3780" w:type="dxa"/>
          </w:tcPr>
          <w:p w14:paraId="38ACD3F4" w14:textId="77777777" w:rsidR="001A42CA" w:rsidRPr="000A19EA" w:rsidRDefault="001A42CA" w:rsidP="003646C1">
            <w:pPr>
              <w:rPr>
                <w:rFonts w:cs="Open Sans"/>
                <w:sz w:val="20"/>
                <w:szCs w:val="20"/>
              </w:rPr>
            </w:pPr>
            <w:r w:rsidRPr="000A19EA">
              <w:rPr>
                <w:rFonts w:cs="Open Sans"/>
                <w:sz w:val="20"/>
                <w:szCs w:val="20"/>
              </w:rPr>
              <w:t xml:space="preserve">This section provides detailed instructions on how to utilize the Whealthcare planning questionnaires with your clients. It includes content </w:t>
            </w:r>
            <w:r w:rsidRPr="000A19EA">
              <w:rPr>
                <w:rFonts w:cs="Open Sans"/>
                <w:sz w:val="20"/>
                <w:szCs w:val="20"/>
              </w:rPr>
              <w:lastRenderedPageBreak/>
              <w:t>you can send to clients introducing each questionnaire.</w:t>
            </w:r>
          </w:p>
        </w:tc>
        <w:tc>
          <w:tcPr>
            <w:tcW w:w="2160" w:type="dxa"/>
          </w:tcPr>
          <w:p w14:paraId="594C0F88" w14:textId="77777777" w:rsidR="001A42CA" w:rsidRPr="000A19EA" w:rsidRDefault="001A42CA" w:rsidP="003646C1">
            <w:pPr>
              <w:rPr>
                <w:rFonts w:cs="Open Sans"/>
                <w:sz w:val="20"/>
                <w:szCs w:val="20"/>
              </w:rPr>
            </w:pPr>
          </w:p>
        </w:tc>
        <w:tc>
          <w:tcPr>
            <w:tcW w:w="2250" w:type="dxa"/>
          </w:tcPr>
          <w:p w14:paraId="55FCB0B8" w14:textId="77777777" w:rsidR="001A42CA" w:rsidRPr="000A19EA" w:rsidRDefault="001A42CA" w:rsidP="003646C1">
            <w:pPr>
              <w:rPr>
                <w:rFonts w:cs="Open Sans"/>
                <w:sz w:val="20"/>
                <w:szCs w:val="20"/>
              </w:rPr>
            </w:pPr>
          </w:p>
        </w:tc>
      </w:tr>
      <w:tr w:rsidR="001A42CA" w:rsidRPr="000A19EA" w14:paraId="0DDA2174" w14:textId="77777777" w:rsidTr="003646C1">
        <w:tc>
          <w:tcPr>
            <w:tcW w:w="2065" w:type="dxa"/>
          </w:tcPr>
          <w:p w14:paraId="58F285BB" w14:textId="77777777" w:rsidR="001A42CA" w:rsidRPr="009F044D" w:rsidRDefault="001A42CA" w:rsidP="003646C1">
            <w:pPr>
              <w:rPr>
                <w:rFonts w:cs="Open Sans"/>
                <w:color w:val="FF0000"/>
                <w:sz w:val="20"/>
                <w:szCs w:val="20"/>
              </w:rPr>
            </w:pPr>
          </w:p>
        </w:tc>
        <w:tc>
          <w:tcPr>
            <w:tcW w:w="3780" w:type="dxa"/>
          </w:tcPr>
          <w:p w14:paraId="6B013185" w14:textId="77777777" w:rsidR="001A42CA" w:rsidRPr="009F044D" w:rsidRDefault="001A42CA" w:rsidP="003646C1">
            <w:pPr>
              <w:rPr>
                <w:rFonts w:cs="Open Sans"/>
                <w:strike/>
                <w:color w:val="FF0000"/>
                <w:sz w:val="20"/>
                <w:szCs w:val="20"/>
              </w:rPr>
            </w:pPr>
            <w:proofErr w:type="gramStart"/>
            <w:r w:rsidRPr="009F044D">
              <w:rPr>
                <w:rFonts w:cs="Open Sans"/>
                <w:strike/>
                <w:color w:val="FF0000"/>
                <w:sz w:val="20"/>
                <w:szCs w:val="20"/>
              </w:rPr>
              <w:t>2.5 minute</w:t>
            </w:r>
            <w:proofErr w:type="gramEnd"/>
            <w:r w:rsidRPr="009F044D">
              <w:rPr>
                <w:rFonts w:cs="Open Sans"/>
                <w:strike/>
                <w:color w:val="FF0000"/>
                <w:sz w:val="20"/>
                <w:szCs w:val="20"/>
              </w:rPr>
              <w:t xml:space="preserve"> video</w:t>
            </w:r>
          </w:p>
          <w:p w14:paraId="27D5AC4F" w14:textId="77777777" w:rsidR="001A42CA" w:rsidRPr="009F044D" w:rsidRDefault="001A42CA" w:rsidP="003646C1">
            <w:pPr>
              <w:rPr>
                <w:rFonts w:cs="Open Sans"/>
                <w:strike/>
                <w:color w:val="FF0000"/>
                <w:sz w:val="20"/>
                <w:szCs w:val="20"/>
              </w:rPr>
            </w:pPr>
          </w:p>
          <w:p w14:paraId="4B40293E" w14:textId="77777777" w:rsidR="001A42CA" w:rsidRPr="009F044D" w:rsidRDefault="001A42CA" w:rsidP="003646C1">
            <w:pPr>
              <w:rPr>
                <w:rFonts w:cs="Open Sans"/>
                <w:strike/>
                <w:color w:val="FF0000"/>
                <w:sz w:val="20"/>
                <w:szCs w:val="20"/>
              </w:rPr>
            </w:pPr>
            <w:r w:rsidRPr="009F044D">
              <w:rPr>
                <w:rFonts w:cs="Open Sans"/>
                <w:strike/>
                <w:color w:val="FF0000"/>
                <w:sz w:val="20"/>
                <w:szCs w:val="20"/>
              </w:rPr>
              <w:t>Everyone needs a financial caretaking plan. Dr Carolyn McClanahan explains how to use the questionnaire to prepare your client for the transition of financial decision-making authority.</w:t>
            </w:r>
          </w:p>
        </w:tc>
        <w:tc>
          <w:tcPr>
            <w:tcW w:w="2160" w:type="dxa"/>
          </w:tcPr>
          <w:p w14:paraId="777B017E" w14:textId="77777777" w:rsidR="001A42CA" w:rsidRPr="009F044D" w:rsidRDefault="00257F9E" w:rsidP="003646C1">
            <w:pPr>
              <w:rPr>
                <w:rFonts w:cs="Open Sans"/>
                <w:strike/>
                <w:color w:val="FF0000"/>
                <w:sz w:val="20"/>
                <w:szCs w:val="20"/>
              </w:rPr>
            </w:pPr>
            <w:hyperlink r:id="rId10" w:history="1">
              <w:r w:rsidR="001A42CA" w:rsidRPr="009F044D">
                <w:rPr>
                  <w:rStyle w:val="Hyperlink"/>
                  <w:rFonts w:cs="Open Sans"/>
                  <w:strike/>
                  <w:color w:val="FF0000"/>
                  <w:sz w:val="20"/>
                  <w:szCs w:val="20"/>
                </w:rPr>
                <w:t>https://vimeo.com/295049829</w:t>
              </w:r>
            </w:hyperlink>
            <w:r w:rsidR="001A42CA" w:rsidRPr="009F044D">
              <w:rPr>
                <w:rFonts w:cs="Open Sans"/>
                <w:strike/>
                <w:color w:val="FF0000"/>
                <w:sz w:val="20"/>
                <w:szCs w:val="20"/>
              </w:rPr>
              <w:t xml:space="preserve"> </w:t>
            </w:r>
          </w:p>
        </w:tc>
        <w:tc>
          <w:tcPr>
            <w:tcW w:w="2250" w:type="dxa"/>
          </w:tcPr>
          <w:p w14:paraId="44F53409" w14:textId="77777777" w:rsidR="001A42CA" w:rsidRPr="009F044D" w:rsidRDefault="001A42CA" w:rsidP="003646C1">
            <w:pPr>
              <w:rPr>
                <w:rFonts w:cs="Open Sans"/>
                <w:strike/>
                <w:color w:val="FF0000"/>
                <w:sz w:val="20"/>
                <w:szCs w:val="20"/>
              </w:rPr>
            </w:pPr>
            <w:r w:rsidRPr="009F044D">
              <w:rPr>
                <w:rFonts w:cs="Open Sans"/>
                <w:strike/>
                <w:color w:val="FF0000"/>
                <w:sz w:val="20"/>
                <w:szCs w:val="20"/>
              </w:rPr>
              <w:t>Creating and implementing a financial caretaking plan (CM video)</w:t>
            </w:r>
          </w:p>
        </w:tc>
      </w:tr>
      <w:tr w:rsidR="001A42CA" w:rsidRPr="000A19EA" w14:paraId="43C47BDF" w14:textId="77777777" w:rsidTr="003646C1">
        <w:tc>
          <w:tcPr>
            <w:tcW w:w="2065" w:type="dxa"/>
          </w:tcPr>
          <w:p w14:paraId="04420D00" w14:textId="77777777" w:rsidR="001A42CA" w:rsidRPr="000A19EA" w:rsidRDefault="001A42CA" w:rsidP="003646C1">
            <w:pPr>
              <w:rPr>
                <w:rFonts w:cs="Open Sans"/>
                <w:sz w:val="20"/>
                <w:szCs w:val="20"/>
              </w:rPr>
            </w:pPr>
          </w:p>
        </w:tc>
        <w:tc>
          <w:tcPr>
            <w:tcW w:w="3780" w:type="dxa"/>
          </w:tcPr>
          <w:p w14:paraId="74F972C4" w14:textId="77777777" w:rsidR="001A42CA" w:rsidRPr="000A19EA" w:rsidRDefault="001A42CA" w:rsidP="003646C1">
            <w:pPr>
              <w:rPr>
                <w:rFonts w:cs="Open Sans"/>
                <w:sz w:val="20"/>
                <w:szCs w:val="20"/>
              </w:rPr>
            </w:pPr>
            <w:r w:rsidRPr="000A19EA">
              <w:rPr>
                <w:rFonts w:cs="Open Sans"/>
                <w:sz w:val="20"/>
                <w:szCs w:val="20"/>
              </w:rPr>
              <w:t>Downloadable Word document</w:t>
            </w:r>
          </w:p>
          <w:p w14:paraId="20B4CB22" w14:textId="77777777" w:rsidR="001A42CA" w:rsidRPr="000A19EA" w:rsidRDefault="001A42CA" w:rsidP="003646C1">
            <w:pPr>
              <w:rPr>
                <w:rFonts w:cs="Open Sans"/>
                <w:sz w:val="20"/>
                <w:szCs w:val="20"/>
              </w:rPr>
            </w:pPr>
          </w:p>
          <w:p w14:paraId="52E189A1" w14:textId="77777777" w:rsidR="001A42CA" w:rsidRPr="000A19EA" w:rsidRDefault="001A42CA" w:rsidP="003646C1">
            <w:pPr>
              <w:rPr>
                <w:rFonts w:cs="Open Sans"/>
                <w:sz w:val="20"/>
                <w:szCs w:val="20"/>
              </w:rPr>
            </w:pPr>
            <w:r w:rsidRPr="000A19EA">
              <w:rPr>
                <w:rFonts w:cs="Open Sans"/>
                <w:sz w:val="20"/>
                <w:szCs w:val="20"/>
              </w:rPr>
              <w:t>This document contains text you can send to your clients in an email asking them to complete the Financial Caretaking Plan questionnaire.</w:t>
            </w:r>
          </w:p>
          <w:p w14:paraId="3169BAC2" w14:textId="77777777" w:rsidR="001A42CA" w:rsidRPr="000A19EA" w:rsidRDefault="001A42CA" w:rsidP="003646C1">
            <w:pPr>
              <w:rPr>
                <w:rFonts w:cs="Open Sans"/>
                <w:sz w:val="20"/>
                <w:szCs w:val="20"/>
              </w:rPr>
            </w:pPr>
          </w:p>
        </w:tc>
        <w:tc>
          <w:tcPr>
            <w:tcW w:w="2160" w:type="dxa"/>
          </w:tcPr>
          <w:p w14:paraId="402E7314" w14:textId="77777777" w:rsidR="001A42CA" w:rsidRPr="000A19EA" w:rsidRDefault="00257F9E" w:rsidP="003646C1">
            <w:pPr>
              <w:rPr>
                <w:rFonts w:cs="Open Sans"/>
                <w:sz w:val="20"/>
                <w:szCs w:val="20"/>
              </w:rPr>
            </w:pPr>
            <w:hyperlink r:id="rId11" w:history="1">
              <w:r w:rsidR="001A42CA" w:rsidRPr="000A19EA">
                <w:rPr>
                  <w:rStyle w:val="Hyperlink"/>
                  <w:rFonts w:cs="Open Sans"/>
                  <w:sz w:val="20"/>
                  <w:szCs w:val="20"/>
                </w:rPr>
                <w:t>https://whealthcareplan.com/public_resources/assets/pdf/Financial-Caretaking-Plan-email.docx</w:t>
              </w:r>
            </w:hyperlink>
            <w:r w:rsidR="001A42CA" w:rsidRPr="000A19EA">
              <w:rPr>
                <w:rFonts w:cs="Open Sans"/>
                <w:sz w:val="20"/>
                <w:szCs w:val="20"/>
              </w:rPr>
              <w:t xml:space="preserve"> </w:t>
            </w:r>
          </w:p>
        </w:tc>
        <w:tc>
          <w:tcPr>
            <w:tcW w:w="2250" w:type="dxa"/>
          </w:tcPr>
          <w:p w14:paraId="51018E7F" w14:textId="77777777" w:rsidR="001A42CA" w:rsidRPr="000A19EA" w:rsidRDefault="001A42CA" w:rsidP="003646C1">
            <w:pPr>
              <w:rPr>
                <w:rFonts w:cs="Open Sans"/>
                <w:sz w:val="20"/>
                <w:szCs w:val="20"/>
              </w:rPr>
            </w:pPr>
            <w:r w:rsidRPr="000A19EA">
              <w:rPr>
                <w:rFonts w:cs="Open Sans"/>
                <w:sz w:val="20"/>
                <w:szCs w:val="20"/>
              </w:rPr>
              <w:t>Letter Introducing the Financial Caretaking Plan Questionnaire to Your Client (DOC)</w:t>
            </w:r>
          </w:p>
        </w:tc>
      </w:tr>
      <w:tr w:rsidR="001A42CA" w:rsidRPr="000A19EA" w14:paraId="3E89B4CE" w14:textId="77777777" w:rsidTr="003646C1">
        <w:tc>
          <w:tcPr>
            <w:tcW w:w="2065" w:type="dxa"/>
          </w:tcPr>
          <w:p w14:paraId="63D0FCC4" w14:textId="77777777" w:rsidR="001A42CA" w:rsidRPr="00BC0A03" w:rsidRDefault="001A42CA" w:rsidP="003646C1">
            <w:pPr>
              <w:rPr>
                <w:rFonts w:cs="Open Sans"/>
                <w:strike/>
                <w:sz w:val="20"/>
                <w:szCs w:val="20"/>
              </w:rPr>
            </w:pPr>
          </w:p>
        </w:tc>
        <w:tc>
          <w:tcPr>
            <w:tcW w:w="3780" w:type="dxa"/>
          </w:tcPr>
          <w:p w14:paraId="637DD47A" w14:textId="77777777" w:rsidR="001A42CA" w:rsidRPr="00BC0A03" w:rsidRDefault="001A42CA" w:rsidP="003646C1">
            <w:pPr>
              <w:rPr>
                <w:rFonts w:cs="Open Sans"/>
                <w:strike/>
                <w:sz w:val="20"/>
                <w:szCs w:val="20"/>
              </w:rPr>
            </w:pPr>
            <w:proofErr w:type="gramStart"/>
            <w:r w:rsidRPr="00BC0A03">
              <w:rPr>
                <w:rFonts w:cs="Open Sans"/>
                <w:strike/>
                <w:sz w:val="20"/>
                <w:szCs w:val="20"/>
              </w:rPr>
              <w:t>2.5 minute</w:t>
            </w:r>
            <w:proofErr w:type="gramEnd"/>
            <w:r w:rsidRPr="00BC0A03">
              <w:rPr>
                <w:rFonts w:cs="Open Sans"/>
                <w:strike/>
                <w:sz w:val="20"/>
                <w:szCs w:val="20"/>
              </w:rPr>
              <w:t xml:space="preserve"> video</w:t>
            </w:r>
          </w:p>
          <w:p w14:paraId="6D4D2E06" w14:textId="77777777" w:rsidR="001A42CA" w:rsidRPr="00BC0A03" w:rsidRDefault="001A42CA" w:rsidP="003646C1">
            <w:pPr>
              <w:rPr>
                <w:rFonts w:cs="Open Sans"/>
                <w:strike/>
                <w:sz w:val="20"/>
                <w:szCs w:val="20"/>
              </w:rPr>
            </w:pPr>
          </w:p>
          <w:p w14:paraId="44EB96FD" w14:textId="77777777" w:rsidR="001A42CA" w:rsidRPr="00BC0A03" w:rsidRDefault="001A42CA" w:rsidP="003646C1">
            <w:pPr>
              <w:rPr>
                <w:rFonts w:cs="Open Sans"/>
                <w:strike/>
                <w:sz w:val="20"/>
                <w:szCs w:val="20"/>
              </w:rPr>
            </w:pPr>
            <w:r w:rsidRPr="00BC0A03">
              <w:rPr>
                <w:rFonts w:cs="Open Sans"/>
                <w:strike/>
                <w:sz w:val="20"/>
                <w:szCs w:val="20"/>
              </w:rPr>
              <w:t xml:space="preserve">The Whealthcare Risk profile lets a client know when they need help making financial decisions, helping reduce the risk of fraud, abuse, or bad decision making around your finances. </w:t>
            </w:r>
          </w:p>
        </w:tc>
        <w:tc>
          <w:tcPr>
            <w:tcW w:w="2160" w:type="dxa"/>
          </w:tcPr>
          <w:p w14:paraId="1D0C36AA" w14:textId="77777777" w:rsidR="001A42CA" w:rsidRPr="00BC0A03" w:rsidRDefault="00257F9E" w:rsidP="003646C1">
            <w:pPr>
              <w:rPr>
                <w:rFonts w:cs="Open Sans"/>
                <w:strike/>
                <w:sz w:val="20"/>
                <w:szCs w:val="20"/>
              </w:rPr>
            </w:pPr>
            <w:hyperlink r:id="rId12" w:history="1">
              <w:r w:rsidR="001A42CA" w:rsidRPr="00BC0A03">
                <w:rPr>
                  <w:rStyle w:val="Hyperlink"/>
                  <w:rFonts w:cs="Open Sans"/>
                  <w:strike/>
                  <w:sz w:val="20"/>
                  <w:szCs w:val="20"/>
                </w:rPr>
                <w:t>https://vimeo.com/295048753</w:t>
              </w:r>
            </w:hyperlink>
            <w:r w:rsidR="001A42CA" w:rsidRPr="00BC0A03">
              <w:rPr>
                <w:rFonts w:cs="Open Sans"/>
                <w:strike/>
                <w:sz w:val="20"/>
                <w:szCs w:val="20"/>
              </w:rPr>
              <w:t xml:space="preserve"> </w:t>
            </w:r>
          </w:p>
        </w:tc>
        <w:tc>
          <w:tcPr>
            <w:tcW w:w="2250" w:type="dxa"/>
          </w:tcPr>
          <w:p w14:paraId="7899C78F" w14:textId="77777777" w:rsidR="001A42CA" w:rsidRPr="00BC0A03" w:rsidRDefault="001A42CA" w:rsidP="003646C1">
            <w:pPr>
              <w:rPr>
                <w:rFonts w:cs="Open Sans"/>
                <w:strike/>
                <w:sz w:val="20"/>
                <w:szCs w:val="20"/>
              </w:rPr>
            </w:pPr>
            <w:r w:rsidRPr="00BC0A03">
              <w:rPr>
                <w:rFonts w:cs="Open Sans"/>
                <w:strike/>
                <w:sz w:val="20"/>
                <w:szCs w:val="20"/>
              </w:rPr>
              <w:t>How to handle Whealthcare Risk profile results (CM video)</w:t>
            </w:r>
          </w:p>
        </w:tc>
      </w:tr>
      <w:tr w:rsidR="001A42CA" w:rsidRPr="000A19EA" w14:paraId="58AB8713" w14:textId="77777777" w:rsidTr="003646C1">
        <w:tc>
          <w:tcPr>
            <w:tcW w:w="2065" w:type="dxa"/>
          </w:tcPr>
          <w:p w14:paraId="43EA266A" w14:textId="77777777" w:rsidR="001A42CA" w:rsidRPr="000A19EA" w:rsidRDefault="001A42CA" w:rsidP="003646C1">
            <w:pPr>
              <w:rPr>
                <w:rFonts w:cs="Open Sans"/>
                <w:sz w:val="20"/>
                <w:szCs w:val="20"/>
              </w:rPr>
            </w:pPr>
          </w:p>
        </w:tc>
        <w:tc>
          <w:tcPr>
            <w:tcW w:w="3780" w:type="dxa"/>
          </w:tcPr>
          <w:p w14:paraId="08D099B6" w14:textId="77777777" w:rsidR="001A42CA" w:rsidRPr="000A19EA" w:rsidRDefault="001A42CA" w:rsidP="003646C1">
            <w:pPr>
              <w:rPr>
                <w:rFonts w:cs="Open Sans"/>
                <w:sz w:val="20"/>
                <w:szCs w:val="20"/>
              </w:rPr>
            </w:pPr>
            <w:r w:rsidRPr="000A19EA">
              <w:rPr>
                <w:rFonts w:cs="Open Sans"/>
                <w:sz w:val="20"/>
                <w:szCs w:val="20"/>
              </w:rPr>
              <w:t>Downloadable Word document</w:t>
            </w:r>
          </w:p>
          <w:p w14:paraId="45A58F7E" w14:textId="77777777" w:rsidR="001A42CA" w:rsidRPr="000A19EA" w:rsidRDefault="001A42CA" w:rsidP="003646C1">
            <w:pPr>
              <w:rPr>
                <w:rFonts w:cs="Open Sans"/>
                <w:sz w:val="20"/>
                <w:szCs w:val="20"/>
              </w:rPr>
            </w:pPr>
            <w:r w:rsidRPr="000A19EA">
              <w:rPr>
                <w:rFonts w:cs="Open Sans"/>
                <w:sz w:val="20"/>
                <w:szCs w:val="20"/>
              </w:rPr>
              <w:br/>
              <w:t>This document contains text you can send to your clients in an email asking them to complete the Whealthcare Risk Profile questionnaire.</w:t>
            </w:r>
          </w:p>
        </w:tc>
        <w:tc>
          <w:tcPr>
            <w:tcW w:w="2160" w:type="dxa"/>
          </w:tcPr>
          <w:p w14:paraId="7B7EAD56" w14:textId="77777777" w:rsidR="001A42CA" w:rsidRPr="000A19EA" w:rsidRDefault="00257F9E" w:rsidP="003646C1">
            <w:pPr>
              <w:rPr>
                <w:rFonts w:cs="Open Sans"/>
                <w:sz w:val="20"/>
                <w:szCs w:val="20"/>
              </w:rPr>
            </w:pPr>
            <w:hyperlink r:id="rId13" w:history="1">
              <w:r w:rsidR="001A42CA" w:rsidRPr="000A19EA">
                <w:rPr>
                  <w:rStyle w:val="Hyperlink"/>
                  <w:rFonts w:cs="Open Sans"/>
                  <w:sz w:val="20"/>
                  <w:szCs w:val="20"/>
                </w:rPr>
                <w:t>https://whealthcareplan.com/public_resources/assets/pdf/Risk-Profile-email.docx</w:t>
              </w:r>
            </w:hyperlink>
            <w:r w:rsidR="001A42CA" w:rsidRPr="000A19EA">
              <w:rPr>
                <w:rFonts w:cs="Open Sans"/>
                <w:sz w:val="20"/>
                <w:szCs w:val="20"/>
              </w:rPr>
              <w:t xml:space="preserve"> </w:t>
            </w:r>
          </w:p>
        </w:tc>
        <w:tc>
          <w:tcPr>
            <w:tcW w:w="2250" w:type="dxa"/>
          </w:tcPr>
          <w:p w14:paraId="45CCB0E8" w14:textId="77777777" w:rsidR="001A42CA" w:rsidRPr="000A19EA" w:rsidRDefault="001A42CA" w:rsidP="003646C1">
            <w:pPr>
              <w:rPr>
                <w:rFonts w:cs="Open Sans"/>
                <w:sz w:val="20"/>
                <w:szCs w:val="20"/>
              </w:rPr>
            </w:pPr>
            <w:r w:rsidRPr="000A19EA">
              <w:rPr>
                <w:rFonts w:cs="Open Sans"/>
                <w:sz w:val="20"/>
                <w:szCs w:val="20"/>
              </w:rPr>
              <w:t>Letter Introducing the Whealthcare Risk Profile Questionnaire to Your Client (DOC)</w:t>
            </w:r>
          </w:p>
        </w:tc>
      </w:tr>
      <w:tr w:rsidR="001A42CA" w:rsidRPr="000A19EA" w14:paraId="75E35211" w14:textId="77777777" w:rsidTr="003646C1">
        <w:tc>
          <w:tcPr>
            <w:tcW w:w="2065" w:type="dxa"/>
          </w:tcPr>
          <w:p w14:paraId="4769D917" w14:textId="77777777" w:rsidR="001A42CA" w:rsidRPr="00802351" w:rsidRDefault="001A42CA" w:rsidP="003646C1">
            <w:pPr>
              <w:rPr>
                <w:rFonts w:cs="Open Sans"/>
                <w:strike/>
                <w:color w:val="FF0000"/>
                <w:sz w:val="20"/>
                <w:szCs w:val="20"/>
              </w:rPr>
            </w:pPr>
            <w:bookmarkStart w:id="0" w:name="_GoBack" w:colFirst="0" w:colLast="3"/>
          </w:p>
        </w:tc>
        <w:tc>
          <w:tcPr>
            <w:tcW w:w="3780" w:type="dxa"/>
          </w:tcPr>
          <w:p w14:paraId="42BA247E" w14:textId="77777777" w:rsidR="001A42CA" w:rsidRPr="00802351" w:rsidRDefault="001A42CA" w:rsidP="003646C1">
            <w:pPr>
              <w:rPr>
                <w:rFonts w:cs="Open Sans"/>
                <w:strike/>
                <w:color w:val="FF0000"/>
                <w:sz w:val="20"/>
                <w:szCs w:val="20"/>
              </w:rPr>
            </w:pPr>
            <w:proofErr w:type="gramStart"/>
            <w:r w:rsidRPr="00802351">
              <w:rPr>
                <w:rFonts w:cs="Open Sans"/>
                <w:strike/>
                <w:color w:val="FF0000"/>
                <w:sz w:val="20"/>
                <w:szCs w:val="20"/>
              </w:rPr>
              <w:t>2.5 minute</w:t>
            </w:r>
            <w:proofErr w:type="gramEnd"/>
            <w:r w:rsidRPr="00802351">
              <w:rPr>
                <w:rFonts w:cs="Open Sans"/>
                <w:strike/>
                <w:color w:val="FF0000"/>
                <w:sz w:val="20"/>
                <w:szCs w:val="20"/>
              </w:rPr>
              <w:t xml:space="preserve"> video</w:t>
            </w:r>
          </w:p>
          <w:p w14:paraId="7A16C724" w14:textId="77777777" w:rsidR="001A42CA" w:rsidRPr="00802351" w:rsidRDefault="001A42CA" w:rsidP="003646C1">
            <w:pPr>
              <w:rPr>
                <w:rFonts w:cs="Open Sans"/>
                <w:strike/>
                <w:color w:val="FF0000"/>
                <w:sz w:val="20"/>
                <w:szCs w:val="20"/>
              </w:rPr>
            </w:pPr>
          </w:p>
          <w:p w14:paraId="56E2BA52" w14:textId="77777777" w:rsidR="001A42CA" w:rsidRPr="00802351" w:rsidRDefault="001A42CA" w:rsidP="003646C1">
            <w:pPr>
              <w:spacing w:after="120"/>
              <w:rPr>
                <w:rFonts w:cs="Open Sans"/>
                <w:strike/>
                <w:color w:val="FF0000"/>
                <w:sz w:val="20"/>
                <w:szCs w:val="20"/>
              </w:rPr>
            </w:pPr>
            <w:r w:rsidRPr="00802351">
              <w:rPr>
                <w:rFonts w:cs="Open Sans"/>
                <w:strike/>
                <w:color w:val="FF0000"/>
                <w:sz w:val="20"/>
                <w:szCs w:val="20"/>
              </w:rPr>
              <w:t>Dr Carolyn McClanahan explains how to uses the Proactive Aging Plan questionnaire to help clients prepare for living, driving, and health care decision-making transitions.</w:t>
            </w:r>
          </w:p>
        </w:tc>
        <w:tc>
          <w:tcPr>
            <w:tcW w:w="2160" w:type="dxa"/>
          </w:tcPr>
          <w:p w14:paraId="5312BA93" w14:textId="77777777" w:rsidR="001A42CA" w:rsidRPr="00802351" w:rsidRDefault="00257F9E" w:rsidP="003646C1">
            <w:pPr>
              <w:rPr>
                <w:rFonts w:cs="Open Sans"/>
                <w:strike/>
                <w:color w:val="FF0000"/>
                <w:sz w:val="20"/>
                <w:szCs w:val="20"/>
              </w:rPr>
            </w:pPr>
            <w:hyperlink r:id="rId14" w:history="1">
              <w:r w:rsidR="001A42CA" w:rsidRPr="00802351">
                <w:rPr>
                  <w:rStyle w:val="Hyperlink"/>
                  <w:rFonts w:cs="Open Sans"/>
                  <w:strike/>
                  <w:color w:val="FF0000"/>
                  <w:sz w:val="20"/>
                  <w:szCs w:val="20"/>
                </w:rPr>
                <w:t>https://vimeo.com/295047538</w:t>
              </w:r>
            </w:hyperlink>
            <w:r w:rsidR="001A42CA" w:rsidRPr="00802351">
              <w:rPr>
                <w:rFonts w:cs="Open Sans"/>
                <w:strike/>
                <w:color w:val="FF0000"/>
                <w:sz w:val="20"/>
                <w:szCs w:val="20"/>
              </w:rPr>
              <w:t xml:space="preserve"> </w:t>
            </w:r>
          </w:p>
        </w:tc>
        <w:tc>
          <w:tcPr>
            <w:tcW w:w="2250" w:type="dxa"/>
          </w:tcPr>
          <w:p w14:paraId="108C6AA1" w14:textId="77777777" w:rsidR="001A42CA" w:rsidRPr="00802351" w:rsidRDefault="001A42CA" w:rsidP="003646C1">
            <w:pPr>
              <w:rPr>
                <w:rFonts w:cs="Open Sans"/>
                <w:strike/>
                <w:color w:val="FF0000"/>
                <w:sz w:val="20"/>
                <w:szCs w:val="20"/>
              </w:rPr>
            </w:pPr>
            <w:r w:rsidRPr="00802351">
              <w:rPr>
                <w:rFonts w:cs="Open Sans"/>
                <w:strike/>
                <w:color w:val="FF0000"/>
                <w:sz w:val="20"/>
                <w:szCs w:val="20"/>
              </w:rPr>
              <w:t>Creating and implementing a Proactive Aging Plan (CM video)</w:t>
            </w:r>
          </w:p>
        </w:tc>
      </w:tr>
      <w:bookmarkEnd w:id="0"/>
      <w:tr w:rsidR="001A42CA" w:rsidRPr="000A19EA" w14:paraId="0CAD51C8" w14:textId="77777777" w:rsidTr="003646C1">
        <w:tc>
          <w:tcPr>
            <w:tcW w:w="2065" w:type="dxa"/>
          </w:tcPr>
          <w:p w14:paraId="2CD03D21" w14:textId="77777777" w:rsidR="001A42CA" w:rsidRPr="000A19EA" w:rsidRDefault="001A42CA" w:rsidP="003646C1">
            <w:pPr>
              <w:rPr>
                <w:rFonts w:cs="Open Sans"/>
                <w:sz w:val="20"/>
                <w:szCs w:val="20"/>
              </w:rPr>
            </w:pPr>
          </w:p>
        </w:tc>
        <w:tc>
          <w:tcPr>
            <w:tcW w:w="3780" w:type="dxa"/>
          </w:tcPr>
          <w:p w14:paraId="4BC5E4A4" w14:textId="77777777" w:rsidR="001A42CA" w:rsidRPr="000A19EA" w:rsidRDefault="001A42CA" w:rsidP="003646C1">
            <w:pPr>
              <w:rPr>
                <w:rFonts w:cs="Open Sans"/>
                <w:sz w:val="20"/>
                <w:szCs w:val="20"/>
              </w:rPr>
            </w:pPr>
            <w:r w:rsidRPr="000A19EA">
              <w:rPr>
                <w:rFonts w:cs="Open Sans"/>
                <w:sz w:val="20"/>
                <w:szCs w:val="20"/>
              </w:rPr>
              <w:t>Downloadable Word document</w:t>
            </w:r>
          </w:p>
          <w:p w14:paraId="01E156A0" w14:textId="77777777" w:rsidR="001A42CA" w:rsidRPr="000A19EA" w:rsidRDefault="001A42CA" w:rsidP="003646C1">
            <w:pPr>
              <w:rPr>
                <w:rFonts w:cs="Open Sans"/>
                <w:sz w:val="20"/>
                <w:szCs w:val="20"/>
              </w:rPr>
            </w:pPr>
          </w:p>
          <w:p w14:paraId="3CC4F2F2" w14:textId="77777777" w:rsidR="001A42CA" w:rsidRPr="000A19EA" w:rsidRDefault="001A42CA" w:rsidP="003646C1">
            <w:pPr>
              <w:rPr>
                <w:rFonts w:cs="Open Sans"/>
                <w:sz w:val="20"/>
                <w:szCs w:val="20"/>
              </w:rPr>
            </w:pPr>
            <w:r w:rsidRPr="000A19EA">
              <w:rPr>
                <w:rFonts w:cs="Open Sans"/>
                <w:sz w:val="20"/>
                <w:szCs w:val="20"/>
              </w:rPr>
              <w:t>This document contains text you can send to your clients in an email asking them to complete the Proactive Aging Plan questionnaire.</w:t>
            </w:r>
          </w:p>
        </w:tc>
        <w:tc>
          <w:tcPr>
            <w:tcW w:w="2160" w:type="dxa"/>
          </w:tcPr>
          <w:p w14:paraId="6AA8F7F1" w14:textId="77777777" w:rsidR="001A42CA" w:rsidRPr="000A19EA" w:rsidRDefault="00257F9E" w:rsidP="003646C1">
            <w:pPr>
              <w:rPr>
                <w:rFonts w:cs="Open Sans"/>
                <w:sz w:val="20"/>
                <w:szCs w:val="20"/>
              </w:rPr>
            </w:pPr>
            <w:hyperlink r:id="rId15" w:history="1">
              <w:r w:rsidR="001A42CA" w:rsidRPr="000A19EA">
                <w:rPr>
                  <w:rStyle w:val="Hyperlink"/>
                  <w:rFonts w:cs="Open Sans"/>
                  <w:sz w:val="20"/>
                  <w:szCs w:val="20"/>
                </w:rPr>
                <w:t>https://whealthcareplan.com/public_resources/assets/pdf/Proactive-Aging-Plan-email.docx</w:t>
              </w:r>
            </w:hyperlink>
            <w:r w:rsidR="001A42CA" w:rsidRPr="000A19EA">
              <w:rPr>
                <w:rFonts w:cs="Open Sans"/>
                <w:sz w:val="20"/>
                <w:szCs w:val="20"/>
              </w:rPr>
              <w:t xml:space="preserve"> </w:t>
            </w:r>
          </w:p>
        </w:tc>
        <w:tc>
          <w:tcPr>
            <w:tcW w:w="2250" w:type="dxa"/>
          </w:tcPr>
          <w:p w14:paraId="6F3CDB13" w14:textId="77777777" w:rsidR="001A42CA" w:rsidRPr="000A19EA" w:rsidRDefault="001A42CA" w:rsidP="003646C1">
            <w:pPr>
              <w:rPr>
                <w:rFonts w:cs="Open Sans"/>
                <w:sz w:val="20"/>
                <w:szCs w:val="20"/>
              </w:rPr>
            </w:pPr>
            <w:r w:rsidRPr="000A19EA">
              <w:rPr>
                <w:rFonts w:cs="Open Sans"/>
                <w:sz w:val="20"/>
                <w:szCs w:val="20"/>
              </w:rPr>
              <w:t xml:space="preserve">Letter Introducing the Proactive Aging Plan Questionnaire to Your Client (DOC) </w:t>
            </w:r>
          </w:p>
        </w:tc>
      </w:tr>
      <w:tr w:rsidR="001A42CA" w:rsidRPr="000A19EA" w14:paraId="699DB7C2" w14:textId="77777777" w:rsidTr="003646C1">
        <w:tc>
          <w:tcPr>
            <w:tcW w:w="2065" w:type="dxa"/>
          </w:tcPr>
          <w:p w14:paraId="70270C18" w14:textId="77777777" w:rsidR="001A42CA" w:rsidRPr="000A19EA" w:rsidRDefault="001A42CA" w:rsidP="003646C1">
            <w:pPr>
              <w:spacing w:after="120"/>
              <w:rPr>
                <w:rFonts w:cs="Open Sans"/>
                <w:sz w:val="20"/>
                <w:szCs w:val="20"/>
              </w:rPr>
            </w:pPr>
            <w:r w:rsidRPr="000A19EA">
              <w:rPr>
                <w:rFonts w:cs="Open Sans"/>
                <w:sz w:val="20"/>
                <w:szCs w:val="20"/>
              </w:rPr>
              <w:t xml:space="preserve">Recommendations for building </w:t>
            </w:r>
            <w:r w:rsidRPr="000A19EA">
              <w:rPr>
                <w:rFonts w:cs="Open Sans"/>
                <w:sz w:val="20"/>
                <w:szCs w:val="20"/>
              </w:rPr>
              <w:lastRenderedPageBreak/>
              <w:t>stronger relationships with older adult clients</w:t>
            </w:r>
          </w:p>
          <w:p w14:paraId="2507D587" w14:textId="77777777" w:rsidR="001A42CA" w:rsidRPr="000A19EA" w:rsidRDefault="001A42CA" w:rsidP="003646C1">
            <w:pPr>
              <w:rPr>
                <w:rFonts w:cs="Open Sans"/>
                <w:sz w:val="20"/>
                <w:szCs w:val="20"/>
              </w:rPr>
            </w:pPr>
          </w:p>
        </w:tc>
        <w:tc>
          <w:tcPr>
            <w:tcW w:w="3780" w:type="dxa"/>
          </w:tcPr>
          <w:p w14:paraId="38976998" w14:textId="77777777" w:rsidR="001A42CA" w:rsidRPr="000A19EA" w:rsidRDefault="001A42CA" w:rsidP="003646C1">
            <w:pPr>
              <w:rPr>
                <w:rFonts w:cs="Open Sans"/>
                <w:sz w:val="20"/>
                <w:szCs w:val="20"/>
              </w:rPr>
            </w:pPr>
            <w:r w:rsidRPr="000A19EA">
              <w:rPr>
                <w:rFonts w:cs="Open Sans"/>
                <w:sz w:val="20"/>
                <w:szCs w:val="20"/>
              </w:rPr>
              <w:lastRenderedPageBreak/>
              <w:t xml:space="preserve">This section provides advice from experts in psychiatry, geriatrics, and </w:t>
            </w:r>
            <w:r w:rsidRPr="000A19EA">
              <w:rPr>
                <w:rFonts w:cs="Open Sans"/>
                <w:sz w:val="20"/>
                <w:szCs w:val="20"/>
              </w:rPr>
              <w:lastRenderedPageBreak/>
              <w:t>life coaching on how to build lasting relationships with your older clients.</w:t>
            </w:r>
          </w:p>
        </w:tc>
        <w:tc>
          <w:tcPr>
            <w:tcW w:w="2160" w:type="dxa"/>
          </w:tcPr>
          <w:p w14:paraId="23BAC5FC" w14:textId="77777777" w:rsidR="001A42CA" w:rsidRPr="000A19EA" w:rsidRDefault="001A42CA" w:rsidP="003646C1">
            <w:pPr>
              <w:rPr>
                <w:rFonts w:cs="Open Sans"/>
                <w:sz w:val="20"/>
                <w:szCs w:val="20"/>
              </w:rPr>
            </w:pPr>
          </w:p>
        </w:tc>
        <w:tc>
          <w:tcPr>
            <w:tcW w:w="2250" w:type="dxa"/>
          </w:tcPr>
          <w:p w14:paraId="4F4A1F40" w14:textId="77777777" w:rsidR="001A42CA" w:rsidRPr="000A19EA" w:rsidRDefault="001A42CA" w:rsidP="003646C1">
            <w:pPr>
              <w:rPr>
                <w:rFonts w:cs="Open Sans"/>
                <w:sz w:val="20"/>
                <w:szCs w:val="20"/>
              </w:rPr>
            </w:pPr>
          </w:p>
        </w:tc>
      </w:tr>
      <w:tr w:rsidR="001A42CA" w:rsidRPr="000A19EA" w14:paraId="46F32586" w14:textId="77777777" w:rsidTr="003646C1">
        <w:tc>
          <w:tcPr>
            <w:tcW w:w="2065" w:type="dxa"/>
          </w:tcPr>
          <w:p w14:paraId="629F81B0" w14:textId="77777777" w:rsidR="001A42CA" w:rsidRPr="000A19EA" w:rsidRDefault="001A42CA" w:rsidP="003646C1">
            <w:pPr>
              <w:rPr>
                <w:rFonts w:cs="Open Sans"/>
                <w:sz w:val="20"/>
                <w:szCs w:val="20"/>
              </w:rPr>
            </w:pPr>
          </w:p>
        </w:tc>
        <w:tc>
          <w:tcPr>
            <w:tcW w:w="3780" w:type="dxa"/>
          </w:tcPr>
          <w:p w14:paraId="1C3F3294" w14:textId="77777777" w:rsidR="001A42CA" w:rsidRPr="000A19EA" w:rsidRDefault="001A42CA" w:rsidP="003646C1">
            <w:pPr>
              <w:rPr>
                <w:rFonts w:cs="Open Sans"/>
                <w:sz w:val="20"/>
                <w:szCs w:val="20"/>
              </w:rPr>
            </w:pPr>
            <w:proofErr w:type="gramStart"/>
            <w:r w:rsidRPr="000A19EA">
              <w:rPr>
                <w:rFonts w:cs="Open Sans"/>
                <w:sz w:val="20"/>
                <w:szCs w:val="20"/>
              </w:rPr>
              <w:t>3 minute</w:t>
            </w:r>
            <w:proofErr w:type="gramEnd"/>
            <w:r w:rsidRPr="000A19EA">
              <w:rPr>
                <w:rFonts w:cs="Open Sans"/>
                <w:sz w:val="20"/>
                <w:szCs w:val="20"/>
              </w:rPr>
              <w:t xml:space="preserve"> video</w:t>
            </w:r>
          </w:p>
          <w:p w14:paraId="3F8411FC" w14:textId="77777777" w:rsidR="001A42CA" w:rsidRPr="000A19EA" w:rsidRDefault="001A42CA" w:rsidP="003646C1">
            <w:pPr>
              <w:rPr>
                <w:rFonts w:cs="Open Sans"/>
                <w:sz w:val="20"/>
                <w:szCs w:val="20"/>
              </w:rPr>
            </w:pPr>
          </w:p>
          <w:p w14:paraId="48B2CF8E" w14:textId="77777777" w:rsidR="001A42CA" w:rsidRPr="000A19EA" w:rsidRDefault="001A42CA" w:rsidP="003646C1">
            <w:pPr>
              <w:rPr>
                <w:rFonts w:cs="Open Sans"/>
                <w:sz w:val="20"/>
                <w:szCs w:val="20"/>
              </w:rPr>
            </w:pPr>
            <w:r w:rsidRPr="000A19EA">
              <w:rPr>
                <w:rFonts w:cs="Open Sans"/>
                <w:sz w:val="20"/>
                <w:szCs w:val="20"/>
              </w:rPr>
              <w:t>Dr Tony Weiner describes how to provide the highest standards of care to you clients, based on his 25 years treating older adult patients.</w:t>
            </w:r>
          </w:p>
        </w:tc>
        <w:tc>
          <w:tcPr>
            <w:tcW w:w="2160" w:type="dxa"/>
          </w:tcPr>
          <w:p w14:paraId="0ED160B7" w14:textId="77777777" w:rsidR="001A42CA" w:rsidRPr="000A19EA" w:rsidRDefault="00257F9E" w:rsidP="003646C1">
            <w:pPr>
              <w:rPr>
                <w:rFonts w:cs="Open Sans"/>
                <w:sz w:val="20"/>
                <w:szCs w:val="20"/>
              </w:rPr>
            </w:pPr>
            <w:hyperlink r:id="rId16" w:history="1">
              <w:r w:rsidR="001A42CA" w:rsidRPr="000A19EA">
                <w:rPr>
                  <w:rStyle w:val="Hyperlink"/>
                  <w:rFonts w:cs="Open Sans"/>
                  <w:sz w:val="20"/>
                  <w:szCs w:val="20"/>
                </w:rPr>
                <w:t>https://vimeo.com/299654793</w:t>
              </w:r>
            </w:hyperlink>
            <w:r w:rsidR="001A42CA" w:rsidRPr="000A19EA">
              <w:rPr>
                <w:rFonts w:cs="Open Sans"/>
                <w:sz w:val="20"/>
                <w:szCs w:val="20"/>
              </w:rPr>
              <w:t xml:space="preserve"> </w:t>
            </w:r>
          </w:p>
        </w:tc>
        <w:tc>
          <w:tcPr>
            <w:tcW w:w="2250" w:type="dxa"/>
          </w:tcPr>
          <w:p w14:paraId="11781610" w14:textId="77777777" w:rsidR="001A42CA" w:rsidRPr="000A19EA" w:rsidRDefault="001A42CA" w:rsidP="003646C1">
            <w:pPr>
              <w:rPr>
                <w:rFonts w:cs="Open Sans"/>
                <w:sz w:val="20"/>
                <w:szCs w:val="20"/>
              </w:rPr>
            </w:pPr>
            <w:r w:rsidRPr="000A19EA">
              <w:rPr>
                <w:rFonts w:cs="Open Sans"/>
                <w:sz w:val="20"/>
                <w:szCs w:val="20"/>
              </w:rPr>
              <w:t>Introduction – “highest standard of care” (tony video)</w:t>
            </w:r>
          </w:p>
        </w:tc>
      </w:tr>
      <w:tr w:rsidR="001A42CA" w:rsidRPr="000A19EA" w14:paraId="6B541B3C" w14:textId="77777777" w:rsidTr="003646C1">
        <w:tc>
          <w:tcPr>
            <w:tcW w:w="2065" w:type="dxa"/>
          </w:tcPr>
          <w:p w14:paraId="78F36AFB" w14:textId="77777777" w:rsidR="001A42CA" w:rsidRPr="000A19EA" w:rsidRDefault="001A42CA" w:rsidP="003646C1">
            <w:pPr>
              <w:rPr>
                <w:rFonts w:cs="Open Sans"/>
                <w:sz w:val="20"/>
                <w:szCs w:val="20"/>
              </w:rPr>
            </w:pPr>
          </w:p>
        </w:tc>
        <w:tc>
          <w:tcPr>
            <w:tcW w:w="3780" w:type="dxa"/>
          </w:tcPr>
          <w:p w14:paraId="2D5C0F34" w14:textId="77777777" w:rsidR="001A42CA" w:rsidRPr="000A19EA" w:rsidRDefault="001A42CA" w:rsidP="003646C1">
            <w:pPr>
              <w:rPr>
                <w:rFonts w:cs="Open Sans"/>
                <w:sz w:val="20"/>
                <w:szCs w:val="20"/>
              </w:rPr>
            </w:pPr>
            <w:proofErr w:type="gramStart"/>
            <w:r w:rsidRPr="000A19EA">
              <w:rPr>
                <w:rFonts w:cs="Open Sans"/>
                <w:sz w:val="20"/>
                <w:szCs w:val="20"/>
              </w:rPr>
              <w:t>3 minute</w:t>
            </w:r>
            <w:proofErr w:type="gramEnd"/>
            <w:r w:rsidRPr="000A19EA">
              <w:rPr>
                <w:rFonts w:cs="Open Sans"/>
                <w:sz w:val="20"/>
                <w:szCs w:val="20"/>
              </w:rPr>
              <w:t xml:space="preserve"> video</w:t>
            </w:r>
          </w:p>
          <w:p w14:paraId="3FC006A5" w14:textId="77777777" w:rsidR="001A42CA" w:rsidRPr="000A19EA" w:rsidRDefault="001A42CA" w:rsidP="003646C1">
            <w:pPr>
              <w:rPr>
                <w:rFonts w:cs="Open Sans"/>
                <w:sz w:val="20"/>
                <w:szCs w:val="20"/>
              </w:rPr>
            </w:pPr>
          </w:p>
          <w:p w14:paraId="44CBD017" w14:textId="77777777" w:rsidR="001A42CA" w:rsidRPr="000A19EA" w:rsidRDefault="001A42CA" w:rsidP="003646C1">
            <w:pPr>
              <w:rPr>
                <w:rFonts w:cs="Open Sans"/>
                <w:sz w:val="20"/>
                <w:szCs w:val="20"/>
              </w:rPr>
            </w:pPr>
            <w:r w:rsidRPr="000A19EA">
              <w:rPr>
                <w:rFonts w:cs="Open Sans"/>
                <w:sz w:val="20"/>
                <w:szCs w:val="20"/>
              </w:rPr>
              <w:t xml:space="preserve">Dr Tony Weiner discusses how creating alliances and showing empathy are the two keys to building lasting client relationships. </w:t>
            </w:r>
          </w:p>
        </w:tc>
        <w:tc>
          <w:tcPr>
            <w:tcW w:w="2160" w:type="dxa"/>
          </w:tcPr>
          <w:p w14:paraId="59FAEEA0" w14:textId="77777777" w:rsidR="001A42CA" w:rsidRPr="000A19EA" w:rsidRDefault="00257F9E" w:rsidP="003646C1">
            <w:pPr>
              <w:rPr>
                <w:rFonts w:cs="Open Sans"/>
                <w:sz w:val="20"/>
                <w:szCs w:val="20"/>
              </w:rPr>
            </w:pPr>
            <w:hyperlink r:id="rId17" w:history="1">
              <w:r w:rsidR="001A42CA" w:rsidRPr="000A19EA">
                <w:rPr>
                  <w:rStyle w:val="Hyperlink"/>
                  <w:rFonts w:cs="Open Sans"/>
                  <w:sz w:val="20"/>
                  <w:szCs w:val="20"/>
                </w:rPr>
                <w:t>https://vimeo.com/299648733</w:t>
              </w:r>
            </w:hyperlink>
            <w:r w:rsidR="001A42CA" w:rsidRPr="000A19EA">
              <w:rPr>
                <w:rFonts w:cs="Open Sans"/>
                <w:sz w:val="20"/>
                <w:szCs w:val="20"/>
              </w:rPr>
              <w:t xml:space="preserve"> </w:t>
            </w:r>
          </w:p>
        </w:tc>
        <w:tc>
          <w:tcPr>
            <w:tcW w:w="2250" w:type="dxa"/>
          </w:tcPr>
          <w:p w14:paraId="0AA15C06" w14:textId="77777777" w:rsidR="001A42CA" w:rsidRPr="000A19EA" w:rsidRDefault="001A42CA" w:rsidP="003646C1">
            <w:pPr>
              <w:rPr>
                <w:rFonts w:cs="Open Sans"/>
                <w:sz w:val="20"/>
                <w:szCs w:val="20"/>
              </w:rPr>
            </w:pPr>
            <w:r w:rsidRPr="000A19EA">
              <w:rPr>
                <w:rFonts w:cs="Open Sans"/>
                <w:sz w:val="20"/>
                <w:szCs w:val="20"/>
              </w:rPr>
              <w:t>Empathy and alliances - two keys to building lasting client relationships (tony video)</w:t>
            </w:r>
          </w:p>
        </w:tc>
      </w:tr>
      <w:tr w:rsidR="001A42CA" w:rsidRPr="000A19EA" w14:paraId="54028BDA" w14:textId="77777777" w:rsidTr="003646C1">
        <w:tc>
          <w:tcPr>
            <w:tcW w:w="2065" w:type="dxa"/>
          </w:tcPr>
          <w:p w14:paraId="14A5AA76" w14:textId="77777777" w:rsidR="001A42CA" w:rsidRPr="000A19EA" w:rsidRDefault="001A42CA" w:rsidP="003646C1">
            <w:pPr>
              <w:rPr>
                <w:rFonts w:cs="Open Sans"/>
                <w:sz w:val="20"/>
                <w:szCs w:val="20"/>
              </w:rPr>
            </w:pPr>
          </w:p>
        </w:tc>
        <w:tc>
          <w:tcPr>
            <w:tcW w:w="3780" w:type="dxa"/>
          </w:tcPr>
          <w:p w14:paraId="32892671" w14:textId="77777777" w:rsidR="001A42CA" w:rsidRPr="000A19EA" w:rsidRDefault="001A42CA" w:rsidP="003646C1">
            <w:pPr>
              <w:rPr>
                <w:rFonts w:cs="Open Sans"/>
                <w:sz w:val="20"/>
                <w:szCs w:val="20"/>
              </w:rPr>
            </w:pPr>
            <w:proofErr w:type="gramStart"/>
            <w:r w:rsidRPr="000A19EA">
              <w:rPr>
                <w:rFonts w:cs="Open Sans"/>
                <w:sz w:val="20"/>
                <w:szCs w:val="20"/>
              </w:rPr>
              <w:t>4 minute</w:t>
            </w:r>
            <w:proofErr w:type="gramEnd"/>
            <w:r w:rsidRPr="000A19EA">
              <w:rPr>
                <w:rFonts w:cs="Open Sans"/>
                <w:sz w:val="20"/>
                <w:szCs w:val="20"/>
              </w:rPr>
              <w:t xml:space="preserve"> video</w:t>
            </w:r>
          </w:p>
          <w:p w14:paraId="52949205" w14:textId="77777777" w:rsidR="001A42CA" w:rsidRPr="000A19EA" w:rsidRDefault="001A42CA" w:rsidP="003646C1">
            <w:pPr>
              <w:rPr>
                <w:rFonts w:cs="Open Sans"/>
                <w:sz w:val="20"/>
                <w:szCs w:val="20"/>
              </w:rPr>
            </w:pPr>
          </w:p>
          <w:p w14:paraId="28B2A2E8" w14:textId="77777777" w:rsidR="001A42CA" w:rsidRPr="000A19EA" w:rsidRDefault="001A42CA" w:rsidP="003646C1">
            <w:pPr>
              <w:rPr>
                <w:rFonts w:cs="Open Sans"/>
                <w:sz w:val="20"/>
                <w:szCs w:val="20"/>
              </w:rPr>
            </w:pPr>
            <w:r w:rsidRPr="000A19EA">
              <w:rPr>
                <w:rFonts w:cs="Open Sans"/>
                <w:sz w:val="20"/>
                <w:szCs w:val="20"/>
              </w:rPr>
              <w:t>Dr Ned Hallowell explains how recognizing your client’s anxiety around money and helping them reduce financial clutter helps you build strong relationships.</w:t>
            </w:r>
          </w:p>
        </w:tc>
        <w:tc>
          <w:tcPr>
            <w:tcW w:w="2160" w:type="dxa"/>
          </w:tcPr>
          <w:p w14:paraId="682076FF" w14:textId="77777777" w:rsidR="001A42CA" w:rsidRPr="000A19EA" w:rsidRDefault="00257F9E" w:rsidP="003646C1">
            <w:pPr>
              <w:rPr>
                <w:rFonts w:cs="Open Sans"/>
                <w:sz w:val="20"/>
                <w:szCs w:val="20"/>
              </w:rPr>
            </w:pPr>
            <w:hyperlink r:id="rId18" w:history="1">
              <w:r w:rsidR="001A42CA" w:rsidRPr="000A19EA">
                <w:rPr>
                  <w:rStyle w:val="Hyperlink"/>
                  <w:rFonts w:cs="Open Sans"/>
                  <w:sz w:val="20"/>
                  <w:szCs w:val="20"/>
                </w:rPr>
                <w:t>https://vimeo.com/299716579</w:t>
              </w:r>
            </w:hyperlink>
            <w:r w:rsidR="001A42CA" w:rsidRPr="000A19EA">
              <w:rPr>
                <w:rFonts w:cs="Open Sans"/>
                <w:sz w:val="20"/>
                <w:szCs w:val="20"/>
              </w:rPr>
              <w:t xml:space="preserve"> </w:t>
            </w:r>
          </w:p>
        </w:tc>
        <w:tc>
          <w:tcPr>
            <w:tcW w:w="2250" w:type="dxa"/>
          </w:tcPr>
          <w:p w14:paraId="4081F0E0" w14:textId="77777777" w:rsidR="001A42CA" w:rsidRPr="000A19EA" w:rsidRDefault="001A42CA" w:rsidP="003646C1">
            <w:pPr>
              <w:rPr>
                <w:rFonts w:cs="Open Sans"/>
                <w:sz w:val="20"/>
                <w:szCs w:val="20"/>
              </w:rPr>
            </w:pPr>
            <w:r w:rsidRPr="000A19EA">
              <w:rPr>
                <w:rFonts w:cs="Open Sans"/>
                <w:sz w:val="20"/>
                <w:szCs w:val="20"/>
              </w:rPr>
              <w:t>Anxiety and clutter (Ned video)</w:t>
            </w:r>
          </w:p>
        </w:tc>
      </w:tr>
      <w:tr w:rsidR="001A42CA" w:rsidRPr="000A19EA" w14:paraId="0BF84352" w14:textId="77777777" w:rsidTr="003646C1">
        <w:tc>
          <w:tcPr>
            <w:tcW w:w="2065" w:type="dxa"/>
          </w:tcPr>
          <w:p w14:paraId="00BC192B" w14:textId="77777777" w:rsidR="001A42CA" w:rsidRPr="000A19EA" w:rsidRDefault="001A42CA" w:rsidP="003646C1">
            <w:pPr>
              <w:rPr>
                <w:rFonts w:cs="Open Sans"/>
                <w:sz w:val="20"/>
                <w:szCs w:val="20"/>
              </w:rPr>
            </w:pPr>
            <w:r w:rsidRPr="000A19EA">
              <w:rPr>
                <w:rFonts w:cs="Open Sans"/>
                <w:sz w:val="20"/>
                <w:szCs w:val="20"/>
              </w:rPr>
              <w:t>How to have successful client conversations on sensitive topics</w:t>
            </w:r>
          </w:p>
        </w:tc>
        <w:tc>
          <w:tcPr>
            <w:tcW w:w="3780" w:type="dxa"/>
          </w:tcPr>
          <w:p w14:paraId="4B1E3A79" w14:textId="77777777" w:rsidR="001A42CA" w:rsidRPr="000A19EA" w:rsidRDefault="001A42CA" w:rsidP="003646C1">
            <w:pPr>
              <w:rPr>
                <w:rFonts w:cs="Open Sans"/>
                <w:sz w:val="20"/>
                <w:szCs w:val="20"/>
              </w:rPr>
            </w:pPr>
            <w:r w:rsidRPr="000A19EA">
              <w:rPr>
                <w:rFonts w:cs="Open Sans"/>
                <w:sz w:val="20"/>
                <w:szCs w:val="20"/>
              </w:rPr>
              <w:t xml:space="preserve">Conversations about money can be difficult, especially when they become entangled with questions about health, independence, dementia, and death. Our experts offer their recommendations on how to have productive conversations in sensitive area.  </w:t>
            </w:r>
          </w:p>
        </w:tc>
        <w:tc>
          <w:tcPr>
            <w:tcW w:w="2160" w:type="dxa"/>
          </w:tcPr>
          <w:p w14:paraId="61B6021B" w14:textId="77777777" w:rsidR="001A42CA" w:rsidRPr="000A19EA" w:rsidRDefault="001A42CA" w:rsidP="003646C1">
            <w:pPr>
              <w:rPr>
                <w:rFonts w:cs="Open Sans"/>
                <w:sz w:val="20"/>
                <w:szCs w:val="20"/>
              </w:rPr>
            </w:pPr>
          </w:p>
        </w:tc>
        <w:tc>
          <w:tcPr>
            <w:tcW w:w="2250" w:type="dxa"/>
          </w:tcPr>
          <w:p w14:paraId="1E7BBC6C" w14:textId="77777777" w:rsidR="001A42CA" w:rsidRPr="000A19EA" w:rsidRDefault="001A42CA" w:rsidP="003646C1">
            <w:pPr>
              <w:rPr>
                <w:rFonts w:cs="Open Sans"/>
                <w:sz w:val="20"/>
                <w:szCs w:val="20"/>
              </w:rPr>
            </w:pPr>
          </w:p>
        </w:tc>
      </w:tr>
      <w:tr w:rsidR="001A42CA" w:rsidRPr="000A19EA" w14:paraId="0E8CEE31" w14:textId="77777777" w:rsidTr="003646C1">
        <w:tc>
          <w:tcPr>
            <w:tcW w:w="2065" w:type="dxa"/>
          </w:tcPr>
          <w:p w14:paraId="4E3B4A39" w14:textId="77777777" w:rsidR="001A42CA" w:rsidRPr="000A19EA" w:rsidRDefault="001A42CA" w:rsidP="003646C1">
            <w:pPr>
              <w:rPr>
                <w:rFonts w:cs="Open Sans"/>
                <w:sz w:val="20"/>
                <w:szCs w:val="20"/>
              </w:rPr>
            </w:pPr>
          </w:p>
        </w:tc>
        <w:tc>
          <w:tcPr>
            <w:tcW w:w="3780" w:type="dxa"/>
          </w:tcPr>
          <w:p w14:paraId="539B57B4" w14:textId="77777777" w:rsidR="001A42CA" w:rsidRPr="000A19EA" w:rsidRDefault="001A42CA" w:rsidP="003646C1">
            <w:pPr>
              <w:rPr>
                <w:rFonts w:cs="Open Sans"/>
                <w:sz w:val="20"/>
                <w:szCs w:val="20"/>
              </w:rPr>
            </w:pPr>
            <w:proofErr w:type="gramStart"/>
            <w:r w:rsidRPr="000A19EA">
              <w:rPr>
                <w:rFonts w:cs="Open Sans"/>
                <w:sz w:val="20"/>
                <w:szCs w:val="20"/>
              </w:rPr>
              <w:t>4.5 minute</w:t>
            </w:r>
            <w:proofErr w:type="gramEnd"/>
            <w:r w:rsidRPr="000A19EA">
              <w:rPr>
                <w:rFonts w:cs="Open Sans"/>
                <w:sz w:val="20"/>
                <w:szCs w:val="20"/>
              </w:rPr>
              <w:t xml:space="preserve"> video</w:t>
            </w:r>
          </w:p>
          <w:p w14:paraId="09807CEB" w14:textId="77777777" w:rsidR="001A42CA" w:rsidRPr="000A19EA" w:rsidRDefault="001A42CA" w:rsidP="003646C1">
            <w:pPr>
              <w:rPr>
                <w:rFonts w:cs="Open Sans"/>
                <w:sz w:val="20"/>
                <w:szCs w:val="20"/>
              </w:rPr>
            </w:pPr>
          </w:p>
          <w:p w14:paraId="214505C2" w14:textId="77777777" w:rsidR="001A42CA" w:rsidRPr="000A19EA" w:rsidRDefault="001A42CA" w:rsidP="003646C1">
            <w:pPr>
              <w:rPr>
                <w:rFonts w:cs="Open Sans"/>
                <w:sz w:val="20"/>
                <w:szCs w:val="20"/>
              </w:rPr>
            </w:pPr>
            <w:r w:rsidRPr="000A19EA">
              <w:rPr>
                <w:rFonts w:cs="Open Sans"/>
                <w:sz w:val="20"/>
                <w:szCs w:val="20"/>
              </w:rPr>
              <w:t>Dr Tony Weiner explains how using open-ended questions can help you initiate and complete productive conversations with your older clients on sensitive topics like money and health.</w:t>
            </w:r>
          </w:p>
        </w:tc>
        <w:tc>
          <w:tcPr>
            <w:tcW w:w="2160" w:type="dxa"/>
          </w:tcPr>
          <w:p w14:paraId="6FFABAC4" w14:textId="77777777" w:rsidR="001A42CA" w:rsidRPr="000A19EA" w:rsidRDefault="00257F9E" w:rsidP="003646C1">
            <w:pPr>
              <w:rPr>
                <w:rFonts w:cs="Open Sans"/>
                <w:sz w:val="20"/>
                <w:szCs w:val="20"/>
              </w:rPr>
            </w:pPr>
            <w:hyperlink r:id="rId19" w:history="1">
              <w:r w:rsidR="001A42CA" w:rsidRPr="000A19EA">
                <w:rPr>
                  <w:rStyle w:val="Hyperlink"/>
                  <w:rFonts w:cs="Open Sans"/>
                  <w:sz w:val="20"/>
                  <w:szCs w:val="20"/>
                </w:rPr>
                <w:t>https://vimeo.com/299652952</w:t>
              </w:r>
            </w:hyperlink>
            <w:r w:rsidR="001A42CA" w:rsidRPr="000A19EA">
              <w:rPr>
                <w:rFonts w:cs="Open Sans"/>
                <w:sz w:val="20"/>
                <w:szCs w:val="20"/>
              </w:rPr>
              <w:t xml:space="preserve"> </w:t>
            </w:r>
          </w:p>
        </w:tc>
        <w:tc>
          <w:tcPr>
            <w:tcW w:w="2250" w:type="dxa"/>
          </w:tcPr>
          <w:p w14:paraId="00DBE280" w14:textId="77777777" w:rsidR="001A42CA" w:rsidRPr="000A19EA" w:rsidRDefault="001A42CA" w:rsidP="003646C1">
            <w:pPr>
              <w:rPr>
                <w:rFonts w:cs="Open Sans"/>
                <w:sz w:val="20"/>
                <w:szCs w:val="20"/>
              </w:rPr>
            </w:pPr>
            <w:r w:rsidRPr="000A19EA">
              <w:rPr>
                <w:rFonts w:cs="Open Sans"/>
                <w:sz w:val="20"/>
                <w:szCs w:val="20"/>
              </w:rPr>
              <w:t>Conversations and open-ended conversation (tony video)</w:t>
            </w:r>
          </w:p>
        </w:tc>
      </w:tr>
      <w:tr w:rsidR="001A42CA" w:rsidRPr="000A19EA" w14:paraId="0DA055E2" w14:textId="77777777" w:rsidTr="003646C1">
        <w:tc>
          <w:tcPr>
            <w:tcW w:w="2065" w:type="dxa"/>
          </w:tcPr>
          <w:p w14:paraId="4F9A8F4A" w14:textId="77777777" w:rsidR="001A42CA" w:rsidRPr="000A19EA" w:rsidRDefault="001A42CA" w:rsidP="003646C1">
            <w:pPr>
              <w:rPr>
                <w:rFonts w:cs="Open Sans"/>
                <w:sz w:val="20"/>
                <w:szCs w:val="20"/>
              </w:rPr>
            </w:pPr>
          </w:p>
        </w:tc>
        <w:tc>
          <w:tcPr>
            <w:tcW w:w="3780" w:type="dxa"/>
          </w:tcPr>
          <w:p w14:paraId="7777E5C8" w14:textId="77777777" w:rsidR="001A42CA" w:rsidRPr="00BC0A03" w:rsidRDefault="001A42CA" w:rsidP="003646C1">
            <w:pPr>
              <w:rPr>
                <w:rFonts w:cs="Open Sans"/>
                <w:strike/>
                <w:sz w:val="20"/>
                <w:szCs w:val="20"/>
              </w:rPr>
            </w:pPr>
            <w:proofErr w:type="gramStart"/>
            <w:r w:rsidRPr="00BC0A03">
              <w:rPr>
                <w:rFonts w:cs="Open Sans"/>
                <w:strike/>
                <w:sz w:val="20"/>
                <w:szCs w:val="20"/>
              </w:rPr>
              <w:t>2 minute</w:t>
            </w:r>
            <w:proofErr w:type="gramEnd"/>
            <w:r w:rsidRPr="00BC0A03">
              <w:rPr>
                <w:rFonts w:cs="Open Sans"/>
                <w:strike/>
                <w:sz w:val="20"/>
                <w:szCs w:val="20"/>
              </w:rPr>
              <w:t xml:space="preserve"> video</w:t>
            </w:r>
          </w:p>
          <w:p w14:paraId="4DB70E5C" w14:textId="77777777" w:rsidR="001A42CA" w:rsidRPr="00BC0A03" w:rsidRDefault="001A42CA" w:rsidP="003646C1">
            <w:pPr>
              <w:rPr>
                <w:rFonts w:cs="Open Sans"/>
                <w:strike/>
                <w:sz w:val="20"/>
                <w:szCs w:val="20"/>
              </w:rPr>
            </w:pPr>
          </w:p>
          <w:p w14:paraId="02AEBE0F" w14:textId="77777777" w:rsidR="001A42CA" w:rsidRPr="00BC0A03" w:rsidRDefault="001A42CA" w:rsidP="003646C1">
            <w:pPr>
              <w:rPr>
                <w:rFonts w:cs="Open Sans"/>
                <w:strike/>
                <w:sz w:val="20"/>
                <w:szCs w:val="20"/>
              </w:rPr>
            </w:pPr>
            <w:r w:rsidRPr="00BC0A03">
              <w:rPr>
                <w:rFonts w:cs="Open Sans"/>
                <w:strike/>
                <w:sz w:val="20"/>
                <w:szCs w:val="20"/>
              </w:rPr>
              <w:t xml:space="preserve">With health care costs exploding and people living longer, health care costs and long-term care costs are a big worry. Dr Carolyn McClanahan offers </w:t>
            </w:r>
            <w:r w:rsidRPr="00BC0A03">
              <w:rPr>
                <w:rFonts w:cs="Open Sans"/>
                <w:strike/>
                <w:sz w:val="20"/>
                <w:szCs w:val="20"/>
              </w:rPr>
              <w:lastRenderedPageBreak/>
              <w:t>her recommendations about how to have discussions about health care.</w:t>
            </w:r>
          </w:p>
        </w:tc>
        <w:tc>
          <w:tcPr>
            <w:tcW w:w="2160" w:type="dxa"/>
          </w:tcPr>
          <w:p w14:paraId="04BE08BD" w14:textId="77777777" w:rsidR="001A42CA" w:rsidRPr="00BC0A03" w:rsidRDefault="00257F9E" w:rsidP="003646C1">
            <w:pPr>
              <w:rPr>
                <w:rFonts w:cs="Open Sans"/>
                <w:strike/>
                <w:sz w:val="20"/>
                <w:szCs w:val="20"/>
              </w:rPr>
            </w:pPr>
            <w:hyperlink r:id="rId20" w:history="1">
              <w:r w:rsidR="001A42CA" w:rsidRPr="00BC0A03">
                <w:rPr>
                  <w:rStyle w:val="Hyperlink"/>
                  <w:rFonts w:cs="Open Sans"/>
                  <w:strike/>
                  <w:sz w:val="20"/>
                  <w:szCs w:val="20"/>
                </w:rPr>
                <w:t>https://vimeo.com/299494857</w:t>
              </w:r>
            </w:hyperlink>
            <w:r w:rsidR="001A42CA" w:rsidRPr="00BC0A03">
              <w:rPr>
                <w:rFonts w:cs="Open Sans"/>
                <w:strike/>
                <w:sz w:val="20"/>
                <w:szCs w:val="20"/>
              </w:rPr>
              <w:t xml:space="preserve"> </w:t>
            </w:r>
          </w:p>
        </w:tc>
        <w:tc>
          <w:tcPr>
            <w:tcW w:w="2250" w:type="dxa"/>
          </w:tcPr>
          <w:p w14:paraId="0961F27D" w14:textId="77777777" w:rsidR="001A42CA" w:rsidRPr="00BC0A03" w:rsidRDefault="001A42CA" w:rsidP="003646C1">
            <w:pPr>
              <w:rPr>
                <w:rFonts w:cs="Open Sans"/>
                <w:strike/>
                <w:sz w:val="20"/>
                <w:szCs w:val="20"/>
              </w:rPr>
            </w:pPr>
            <w:r w:rsidRPr="00BC0A03">
              <w:rPr>
                <w:rFonts w:cs="Open Sans"/>
                <w:strike/>
                <w:sz w:val="20"/>
                <w:szCs w:val="20"/>
              </w:rPr>
              <w:t>Discussing health care and long-term care costs with clients (CM video)</w:t>
            </w:r>
          </w:p>
        </w:tc>
      </w:tr>
      <w:tr w:rsidR="001A42CA" w:rsidRPr="000A19EA" w14:paraId="11CA26A3" w14:textId="77777777" w:rsidTr="003646C1">
        <w:tc>
          <w:tcPr>
            <w:tcW w:w="2065" w:type="dxa"/>
          </w:tcPr>
          <w:p w14:paraId="5B0B7753" w14:textId="77777777" w:rsidR="001A42CA" w:rsidRPr="000A19EA" w:rsidRDefault="001A42CA" w:rsidP="003646C1">
            <w:pPr>
              <w:rPr>
                <w:rFonts w:cs="Open Sans"/>
                <w:sz w:val="20"/>
                <w:szCs w:val="20"/>
              </w:rPr>
            </w:pPr>
          </w:p>
        </w:tc>
        <w:tc>
          <w:tcPr>
            <w:tcW w:w="3780" w:type="dxa"/>
          </w:tcPr>
          <w:p w14:paraId="61ED9540" w14:textId="77777777" w:rsidR="001A42CA" w:rsidRPr="000A19EA" w:rsidRDefault="001A42CA" w:rsidP="003646C1">
            <w:pPr>
              <w:rPr>
                <w:rFonts w:cs="Open Sans"/>
                <w:sz w:val="20"/>
                <w:szCs w:val="20"/>
              </w:rPr>
            </w:pPr>
            <w:r w:rsidRPr="000A19EA">
              <w:rPr>
                <w:rFonts w:cs="Open Sans"/>
                <w:sz w:val="20"/>
                <w:szCs w:val="20"/>
              </w:rPr>
              <w:t>Downloadable document</w:t>
            </w:r>
          </w:p>
          <w:p w14:paraId="728399E1" w14:textId="77777777" w:rsidR="001A42CA" w:rsidRPr="000A19EA" w:rsidRDefault="001A42CA" w:rsidP="003646C1">
            <w:pPr>
              <w:rPr>
                <w:rFonts w:cs="Open Sans"/>
                <w:sz w:val="20"/>
                <w:szCs w:val="20"/>
              </w:rPr>
            </w:pPr>
          </w:p>
          <w:p w14:paraId="3DB34094" w14:textId="77777777" w:rsidR="001A42CA" w:rsidRPr="000A19EA" w:rsidRDefault="001A42CA" w:rsidP="003646C1">
            <w:pPr>
              <w:rPr>
                <w:rFonts w:cs="Open Sans"/>
                <w:sz w:val="20"/>
                <w:szCs w:val="20"/>
              </w:rPr>
            </w:pPr>
            <w:r w:rsidRPr="000A19EA">
              <w:rPr>
                <w:rFonts w:cs="Open Sans"/>
                <w:color w:val="000000"/>
                <w:sz w:val="20"/>
                <w:szCs w:val="20"/>
                <w:shd w:val="clear" w:color="auto" w:fill="FFFFFF"/>
              </w:rPr>
              <w:t>At some point in there will be a time when the client or a close family member will experience a major health event. As a trusted adviser you should be prepared to provide your client with both financial guidance and emotional support.</w:t>
            </w:r>
          </w:p>
        </w:tc>
        <w:tc>
          <w:tcPr>
            <w:tcW w:w="2160" w:type="dxa"/>
          </w:tcPr>
          <w:p w14:paraId="20C140B7" w14:textId="77777777" w:rsidR="001A42CA" w:rsidRPr="000A19EA" w:rsidRDefault="00257F9E" w:rsidP="003646C1">
            <w:pPr>
              <w:rPr>
                <w:rFonts w:cs="Open Sans"/>
                <w:sz w:val="20"/>
                <w:szCs w:val="20"/>
              </w:rPr>
            </w:pPr>
            <w:hyperlink r:id="rId21" w:history="1">
              <w:r w:rsidR="001A42CA" w:rsidRPr="00EA17B5">
                <w:rPr>
                  <w:rStyle w:val="Hyperlink"/>
                  <w:rFonts w:cs="Open Sans"/>
                  <w:sz w:val="20"/>
                  <w:szCs w:val="20"/>
                </w:rPr>
                <w:t>https://whealthcareplan.com/starter/Managing+a+Health+Event</w:t>
              </w:r>
            </w:hyperlink>
            <w:r w:rsidR="001A42CA">
              <w:rPr>
                <w:rFonts w:cs="Open Sans"/>
                <w:sz w:val="20"/>
                <w:szCs w:val="20"/>
              </w:rPr>
              <w:t xml:space="preserve"> </w:t>
            </w:r>
          </w:p>
        </w:tc>
        <w:tc>
          <w:tcPr>
            <w:tcW w:w="2250" w:type="dxa"/>
          </w:tcPr>
          <w:p w14:paraId="30DC62E1" w14:textId="77777777" w:rsidR="001A42CA" w:rsidRPr="000A19EA" w:rsidRDefault="001A42CA" w:rsidP="003646C1">
            <w:pPr>
              <w:rPr>
                <w:rFonts w:cs="Open Sans"/>
                <w:sz w:val="20"/>
                <w:szCs w:val="20"/>
              </w:rPr>
            </w:pPr>
            <w:r w:rsidRPr="000A19EA">
              <w:rPr>
                <w:rFonts w:cs="Open Sans"/>
                <w:sz w:val="20"/>
                <w:szCs w:val="20"/>
              </w:rPr>
              <w:t>Conversations Around Health Events</w:t>
            </w:r>
          </w:p>
        </w:tc>
      </w:tr>
      <w:tr w:rsidR="001A42CA" w:rsidRPr="000A19EA" w14:paraId="56EDD79F" w14:textId="77777777" w:rsidTr="003646C1">
        <w:tc>
          <w:tcPr>
            <w:tcW w:w="2065" w:type="dxa"/>
          </w:tcPr>
          <w:p w14:paraId="1338E6FA" w14:textId="77777777" w:rsidR="001A42CA" w:rsidRPr="000A19EA" w:rsidRDefault="001A42CA" w:rsidP="003646C1">
            <w:pPr>
              <w:rPr>
                <w:rFonts w:cs="Open Sans"/>
                <w:sz w:val="20"/>
                <w:szCs w:val="20"/>
              </w:rPr>
            </w:pPr>
          </w:p>
        </w:tc>
        <w:tc>
          <w:tcPr>
            <w:tcW w:w="3780" w:type="dxa"/>
          </w:tcPr>
          <w:p w14:paraId="0901BB4C" w14:textId="77777777" w:rsidR="001A42CA" w:rsidRPr="009F044D" w:rsidRDefault="001A42CA" w:rsidP="003646C1">
            <w:pPr>
              <w:rPr>
                <w:rFonts w:cs="Open Sans"/>
                <w:strike/>
                <w:sz w:val="20"/>
                <w:szCs w:val="20"/>
              </w:rPr>
            </w:pPr>
            <w:proofErr w:type="gramStart"/>
            <w:r w:rsidRPr="009F044D">
              <w:rPr>
                <w:rFonts w:cs="Open Sans"/>
                <w:strike/>
                <w:sz w:val="20"/>
                <w:szCs w:val="20"/>
              </w:rPr>
              <w:t>3 minute</w:t>
            </w:r>
            <w:proofErr w:type="gramEnd"/>
            <w:r w:rsidRPr="009F044D">
              <w:rPr>
                <w:rFonts w:cs="Open Sans"/>
                <w:strike/>
                <w:sz w:val="20"/>
                <w:szCs w:val="20"/>
              </w:rPr>
              <w:t xml:space="preserve"> video</w:t>
            </w:r>
          </w:p>
          <w:p w14:paraId="227B081C" w14:textId="77777777" w:rsidR="001A42CA" w:rsidRPr="009F044D" w:rsidRDefault="001A42CA" w:rsidP="003646C1">
            <w:pPr>
              <w:rPr>
                <w:rFonts w:cs="Open Sans"/>
                <w:strike/>
                <w:sz w:val="20"/>
                <w:szCs w:val="20"/>
              </w:rPr>
            </w:pPr>
          </w:p>
          <w:p w14:paraId="64F2E82C" w14:textId="77777777" w:rsidR="001A42CA" w:rsidRPr="009F044D" w:rsidRDefault="001A42CA" w:rsidP="003646C1">
            <w:pPr>
              <w:rPr>
                <w:rFonts w:cs="Open Sans"/>
                <w:strike/>
                <w:sz w:val="20"/>
                <w:szCs w:val="20"/>
              </w:rPr>
            </w:pPr>
            <w:r w:rsidRPr="009F044D">
              <w:rPr>
                <w:rFonts w:cs="Open Sans"/>
                <w:strike/>
                <w:sz w:val="20"/>
                <w:szCs w:val="20"/>
              </w:rPr>
              <w:t xml:space="preserve">Dr Carolyn McClanahan explains why it is important for you talk to your older clients about what it means to them to maintain a quality of life that is acceptable. </w:t>
            </w:r>
          </w:p>
        </w:tc>
        <w:tc>
          <w:tcPr>
            <w:tcW w:w="2160" w:type="dxa"/>
          </w:tcPr>
          <w:p w14:paraId="55C1BD32" w14:textId="77777777" w:rsidR="001A42CA" w:rsidRPr="009F044D" w:rsidRDefault="00257F9E" w:rsidP="003646C1">
            <w:pPr>
              <w:rPr>
                <w:rFonts w:cs="Open Sans"/>
                <w:strike/>
                <w:sz w:val="20"/>
                <w:szCs w:val="20"/>
              </w:rPr>
            </w:pPr>
            <w:hyperlink r:id="rId22" w:history="1">
              <w:r w:rsidR="001A42CA" w:rsidRPr="009F044D">
                <w:rPr>
                  <w:rStyle w:val="Hyperlink"/>
                  <w:rFonts w:cs="Open Sans"/>
                  <w:strike/>
                  <w:sz w:val="20"/>
                  <w:szCs w:val="20"/>
                </w:rPr>
                <w:t>https://vimeo.com/299495252</w:t>
              </w:r>
            </w:hyperlink>
            <w:r w:rsidR="001A42CA" w:rsidRPr="009F044D">
              <w:rPr>
                <w:rFonts w:cs="Open Sans"/>
                <w:strike/>
                <w:sz w:val="20"/>
                <w:szCs w:val="20"/>
              </w:rPr>
              <w:t xml:space="preserve"> </w:t>
            </w:r>
          </w:p>
        </w:tc>
        <w:tc>
          <w:tcPr>
            <w:tcW w:w="2250" w:type="dxa"/>
          </w:tcPr>
          <w:p w14:paraId="0483FF82" w14:textId="77777777" w:rsidR="001A42CA" w:rsidRPr="009F044D" w:rsidRDefault="001A42CA" w:rsidP="003646C1">
            <w:pPr>
              <w:rPr>
                <w:rFonts w:cs="Open Sans"/>
                <w:strike/>
                <w:sz w:val="20"/>
                <w:szCs w:val="20"/>
              </w:rPr>
            </w:pPr>
            <w:r w:rsidRPr="009F044D">
              <w:rPr>
                <w:rFonts w:cs="Open Sans"/>
                <w:strike/>
                <w:sz w:val="20"/>
                <w:szCs w:val="20"/>
              </w:rPr>
              <w:t>Discussing quality of life directives (CM video)</w:t>
            </w:r>
          </w:p>
        </w:tc>
      </w:tr>
      <w:tr w:rsidR="001A42CA" w:rsidRPr="000A19EA" w14:paraId="36FF4A19" w14:textId="77777777" w:rsidTr="003646C1">
        <w:tc>
          <w:tcPr>
            <w:tcW w:w="2065" w:type="dxa"/>
          </w:tcPr>
          <w:p w14:paraId="7D75CDD8" w14:textId="77777777" w:rsidR="001A42CA" w:rsidRPr="000A19EA" w:rsidRDefault="001A42CA" w:rsidP="003646C1">
            <w:pPr>
              <w:rPr>
                <w:rFonts w:cs="Open Sans"/>
                <w:sz w:val="20"/>
                <w:szCs w:val="20"/>
              </w:rPr>
            </w:pPr>
          </w:p>
        </w:tc>
        <w:tc>
          <w:tcPr>
            <w:tcW w:w="3780" w:type="dxa"/>
          </w:tcPr>
          <w:p w14:paraId="2B66C491" w14:textId="77777777" w:rsidR="001A42CA" w:rsidRPr="000A19EA" w:rsidRDefault="001A42CA" w:rsidP="003646C1">
            <w:pPr>
              <w:rPr>
                <w:rFonts w:cs="Open Sans"/>
                <w:sz w:val="20"/>
                <w:szCs w:val="20"/>
              </w:rPr>
            </w:pPr>
            <w:r w:rsidRPr="000A19EA">
              <w:rPr>
                <w:rFonts w:cs="Open Sans"/>
                <w:sz w:val="20"/>
                <w:szCs w:val="20"/>
              </w:rPr>
              <w:t>Downloadable document</w:t>
            </w:r>
          </w:p>
          <w:p w14:paraId="208FB423" w14:textId="77777777" w:rsidR="001A42CA" w:rsidRPr="000A19EA" w:rsidRDefault="001A42CA" w:rsidP="003646C1">
            <w:pPr>
              <w:rPr>
                <w:rFonts w:cs="Open Sans"/>
                <w:sz w:val="20"/>
                <w:szCs w:val="20"/>
              </w:rPr>
            </w:pPr>
          </w:p>
          <w:p w14:paraId="43FE64CD" w14:textId="77777777" w:rsidR="001A42CA" w:rsidRPr="000A19EA" w:rsidRDefault="001A42CA" w:rsidP="003646C1">
            <w:pPr>
              <w:rPr>
                <w:rFonts w:cs="Open Sans"/>
                <w:sz w:val="20"/>
                <w:szCs w:val="20"/>
              </w:rPr>
            </w:pPr>
            <w:r w:rsidRPr="000A19EA">
              <w:rPr>
                <w:rFonts w:cs="Open Sans"/>
                <w:color w:val="000000"/>
                <w:sz w:val="20"/>
                <w:szCs w:val="20"/>
                <w:shd w:val="clear" w:color="auto" w:fill="FFFFFF"/>
              </w:rPr>
              <w:t>Conversations about end of life can be emotionally challenging. Listening may be more important than speaking in these conversations.</w:t>
            </w:r>
          </w:p>
        </w:tc>
        <w:tc>
          <w:tcPr>
            <w:tcW w:w="2160" w:type="dxa"/>
          </w:tcPr>
          <w:p w14:paraId="116DEE42" w14:textId="77777777" w:rsidR="001A42CA" w:rsidRPr="000A19EA" w:rsidRDefault="00257F9E" w:rsidP="003646C1">
            <w:pPr>
              <w:rPr>
                <w:rFonts w:cs="Open Sans"/>
                <w:sz w:val="20"/>
                <w:szCs w:val="20"/>
              </w:rPr>
            </w:pPr>
            <w:hyperlink r:id="rId23" w:history="1">
              <w:r w:rsidR="001A42CA" w:rsidRPr="000A19EA">
                <w:rPr>
                  <w:rStyle w:val="Hyperlink"/>
                  <w:rFonts w:cs="Open Sans"/>
                  <w:sz w:val="20"/>
                  <w:szCs w:val="20"/>
                </w:rPr>
                <w:t>https://whealthcareplan.com/</w:t>
              </w:r>
            </w:hyperlink>
            <w:r w:rsidR="001A42CA" w:rsidRPr="000A19EA">
              <w:rPr>
                <w:rFonts w:cs="Open Sans"/>
                <w:sz w:val="20"/>
                <w:szCs w:val="20"/>
              </w:rPr>
              <w:t>starter/Discussing+End+of+Life+Issues</w:t>
            </w:r>
          </w:p>
        </w:tc>
        <w:tc>
          <w:tcPr>
            <w:tcW w:w="2250" w:type="dxa"/>
          </w:tcPr>
          <w:p w14:paraId="415A0F07" w14:textId="77777777" w:rsidR="001A42CA" w:rsidRPr="000A19EA" w:rsidRDefault="001A42CA" w:rsidP="003646C1">
            <w:pPr>
              <w:rPr>
                <w:rFonts w:cs="Open Sans"/>
                <w:sz w:val="20"/>
                <w:szCs w:val="20"/>
              </w:rPr>
            </w:pPr>
            <w:r w:rsidRPr="000A19EA">
              <w:rPr>
                <w:rFonts w:cs="Open Sans"/>
                <w:sz w:val="20"/>
                <w:szCs w:val="20"/>
              </w:rPr>
              <w:t>Conversations About End of Life Issues</w:t>
            </w:r>
          </w:p>
        </w:tc>
      </w:tr>
      <w:tr w:rsidR="001A42CA" w:rsidRPr="000A19EA" w14:paraId="429ACB80" w14:textId="77777777" w:rsidTr="003646C1">
        <w:tc>
          <w:tcPr>
            <w:tcW w:w="2065" w:type="dxa"/>
          </w:tcPr>
          <w:p w14:paraId="7ACA70A7" w14:textId="77777777" w:rsidR="001A42CA" w:rsidRPr="000A19EA" w:rsidRDefault="001A42CA" w:rsidP="003646C1">
            <w:pPr>
              <w:rPr>
                <w:rFonts w:cs="Open Sans"/>
                <w:sz w:val="20"/>
                <w:szCs w:val="20"/>
              </w:rPr>
            </w:pPr>
          </w:p>
        </w:tc>
        <w:tc>
          <w:tcPr>
            <w:tcW w:w="3780" w:type="dxa"/>
          </w:tcPr>
          <w:p w14:paraId="4350B320" w14:textId="77777777" w:rsidR="001A42CA" w:rsidRPr="000A19EA" w:rsidRDefault="001A42CA" w:rsidP="003646C1">
            <w:pPr>
              <w:rPr>
                <w:rFonts w:cs="Open Sans"/>
                <w:sz w:val="20"/>
                <w:szCs w:val="20"/>
              </w:rPr>
            </w:pPr>
            <w:r w:rsidRPr="000A19EA">
              <w:rPr>
                <w:rFonts w:cs="Open Sans"/>
                <w:sz w:val="20"/>
                <w:szCs w:val="20"/>
              </w:rPr>
              <w:t>Downloadable document</w:t>
            </w:r>
          </w:p>
          <w:p w14:paraId="09F4A13A" w14:textId="77777777" w:rsidR="001A42CA" w:rsidRPr="000A19EA" w:rsidRDefault="001A42CA" w:rsidP="003646C1">
            <w:pPr>
              <w:rPr>
                <w:rFonts w:cs="Open Sans"/>
                <w:sz w:val="20"/>
                <w:szCs w:val="20"/>
              </w:rPr>
            </w:pPr>
          </w:p>
          <w:p w14:paraId="08D9F64E" w14:textId="77777777" w:rsidR="001A42CA" w:rsidRPr="000A19EA" w:rsidRDefault="001A42CA" w:rsidP="003646C1">
            <w:pPr>
              <w:rPr>
                <w:rFonts w:cs="Open Sans"/>
                <w:sz w:val="20"/>
                <w:szCs w:val="20"/>
              </w:rPr>
            </w:pPr>
            <w:r w:rsidRPr="000A19EA">
              <w:rPr>
                <w:rFonts w:cs="Open Sans"/>
                <w:color w:val="000000"/>
                <w:sz w:val="20"/>
                <w:szCs w:val="20"/>
                <w:shd w:val="clear" w:color="auto" w:fill="FFFFFF"/>
              </w:rPr>
              <w:t>Empathic listening and caring responses create a context for successful conversations about grieving and personal loss. It is important to understand that everyone grieves in her or her own way, and the process can take a long time.</w:t>
            </w:r>
          </w:p>
        </w:tc>
        <w:tc>
          <w:tcPr>
            <w:tcW w:w="2160" w:type="dxa"/>
          </w:tcPr>
          <w:p w14:paraId="2CCAC5B6" w14:textId="77777777" w:rsidR="001A42CA" w:rsidRPr="000A19EA" w:rsidRDefault="00257F9E" w:rsidP="003646C1">
            <w:pPr>
              <w:rPr>
                <w:rFonts w:cs="Open Sans"/>
                <w:sz w:val="20"/>
                <w:szCs w:val="20"/>
              </w:rPr>
            </w:pPr>
            <w:hyperlink r:id="rId24" w:history="1">
              <w:r w:rsidR="001A42CA" w:rsidRPr="000A19EA">
                <w:rPr>
                  <w:rStyle w:val="Hyperlink"/>
                  <w:rFonts w:cs="Open Sans"/>
                  <w:sz w:val="20"/>
                  <w:szCs w:val="20"/>
                </w:rPr>
                <w:t>https://whealthcareplan.com/</w:t>
              </w:r>
            </w:hyperlink>
            <w:r w:rsidR="001A42CA" w:rsidRPr="000A19EA">
              <w:rPr>
                <w:rFonts w:cs="Open Sans"/>
                <w:sz w:val="20"/>
                <w:szCs w:val="20"/>
              </w:rPr>
              <w:t>starter/Grieving+and+Personal+Loss</w:t>
            </w:r>
          </w:p>
        </w:tc>
        <w:tc>
          <w:tcPr>
            <w:tcW w:w="2250" w:type="dxa"/>
          </w:tcPr>
          <w:p w14:paraId="7A0F9382" w14:textId="77777777" w:rsidR="001A42CA" w:rsidRPr="000A19EA" w:rsidRDefault="001A42CA" w:rsidP="003646C1">
            <w:pPr>
              <w:rPr>
                <w:rFonts w:cs="Open Sans"/>
                <w:sz w:val="20"/>
                <w:szCs w:val="20"/>
              </w:rPr>
            </w:pPr>
            <w:r w:rsidRPr="000A19EA">
              <w:rPr>
                <w:rFonts w:cs="Open Sans"/>
                <w:sz w:val="20"/>
                <w:szCs w:val="20"/>
              </w:rPr>
              <w:t>Conversation About Grieving and Personal Loss</w:t>
            </w:r>
          </w:p>
        </w:tc>
      </w:tr>
      <w:tr w:rsidR="001A42CA" w:rsidRPr="000A19EA" w14:paraId="33DCC01D" w14:textId="77777777" w:rsidTr="003646C1">
        <w:tc>
          <w:tcPr>
            <w:tcW w:w="2065" w:type="dxa"/>
          </w:tcPr>
          <w:p w14:paraId="477DCF48" w14:textId="77777777" w:rsidR="001A42CA" w:rsidRPr="000A19EA" w:rsidRDefault="001A42CA" w:rsidP="003646C1">
            <w:pPr>
              <w:rPr>
                <w:rFonts w:cs="Open Sans"/>
                <w:sz w:val="20"/>
                <w:szCs w:val="20"/>
              </w:rPr>
            </w:pPr>
          </w:p>
        </w:tc>
        <w:tc>
          <w:tcPr>
            <w:tcW w:w="3780" w:type="dxa"/>
          </w:tcPr>
          <w:p w14:paraId="4085D892" w14:textId="77777777" w:rsidR="001A42CA" w:rsidRPr="000A19EA" w:rsidRDefault="001A42CA" w:rsidP="003646C1">
            <w:pPr>
              <w:rPr>
                <w:rFonts w:cs="Open Sans"/>
                <w:sz w:val="20"/>
                <w:szCs w:val="20"/>
              </w:rPr>
            </w:pPr>
            <w:proofErr w:type="gramStart"/>
            <w:r>
              <w:rPr>
                <w:rFonts w:cs="Open Sans"/>
                <w:sz w:val="20"/>
                <w:szCs w:val="20"/>
              </w:rPr>
              <w:t>2</w:t>
            </w:r>
            <w:r w:rsidRPr="000A19EA">
              <w:rPr>
                <w:rFonts w:cs="Open Sans"/>
                <w:sz w:val="20"/>
                <w:szCs w:val="20"/>
              </w:rPr>
              <w:t xml:space="preserve"> minute</w:t>
            </w:r>
            <w:proofErr w:type="gramEnd"/>
            <w:r w:rsidRPr="000A19EA">
              <w:rPr>
                <w:rFonts w:cs="Open Sans"/>
                <w:sz w:val="20"/>
                <w:szCs w:val="20"/>
              </w:rPr>
              <w:t xml:space="preserve"> video</w:t>
            </w:r>
          </w:p>
          <w:p w14:paraId="69D22397" w14:textId="77777777" w:rsidR="001A42CA" w:rsidRPr="000A19EA" w:rsidRDefault="001A42CA" w:rsidP="003646C1">
            <w:pPr>
              <w:rPr>
                <w:rFonts w:cs="Open Sans"/>
                <w:sz w:val="20"/>
                <w:szCs w:val="20"/>
              </w:rPr>
            </w:pPr>
          </w:p>
          <w:p w14:paraId="3DAC4DCB" w14:textId="77777777" w:rsidR="001A42CA" w:rsidRPr="000A19EA" w:rsidRDefault="001A42CA" w:rsidP="003646C1">
            <w:pPr>
              <w:rPr>
                <w:rFonts w:cs="Open Sans"/>
                <w:sz w:val="20"/>
                <w:szCs w:val="20"/>
              </w:rPr>
            </w:pPr>
            <w:r w:rsidRPr="000A19EA">
              <w:rPr>
                <w:rFonts w:cs="Open Sans"/>
                <w:sz w:val="20"/>
                <w:szCs w:val="20"/>
              </w:rPr>
              <w:t>Life coach Hilary Illick describes how using Whealthcare Planning tools can help you successfully carry out difficult client conversations.</w:t>
            </w:r>
          </w:p>
        </w:tc>
        <w:tc>
          <w:tcPr>
            <w:tcW w:w="2160" w:type="dxa"/>
          </w:tcPr>
          <w:p w14:paraId="16313AD7" w14:textId="77777777" w:rsidR="001A42CA" w:rsidRPr="000A19EA" w:rsidRDefault="00257F9E" w:rsidP="003646C1">
            <w:pPr>
              <w:rPr>
                <w:rFonts w:cs="Open Sans"/>
                <w:sz w:val="20"/>
                <w:szCs w:val="20"/>
              </w:rPr>
            </w:pPr>
            <w:hyperlink r:id="rId25" w:history="1">
              <w:r w:rsidR="001A42CA" w:rsidRPr="00EA17B5">
                <w:rPr>
                  <w:rStyle w:val="Hyperlink"/>
                  <w:rFonts w:cs="Open Sans"/>
                  <w:sz w:val="20"/>
                  <w:szCs w:val="20"/>
                </w:rPr>
                <w:t>https://vimeo.com/300192357</w:t>
              </w:r>
            </w:hyperlink>
            <w:r w:rsidR="001A42CA">
              <w:rPr>
                <w:rFonts w:cs="Open Sans"/>
                <w:sz w:val="20"/>
                <w:szCs w:val="20"/>
              </w:rPr>
              <w:t xml:space="preserve"> </w:t>
            </w:r>
          </w:p>
        </w:tc>
        <w:tc>
          <w:tcPr>
            <w:tcW w:w="2250" w:type="dxa"/>
          </w:tcPr>
          <w:p w14:paraId="79AB18A1" w14:textId="77777777" w:rsidR="001A42CA" w:rsidRPr="000A19EA" w:rsidRDefault="001A42CA" w:rsidP="003646C1">
            <w:pPr>
              <w:rPr>
                <w:rFonts w:cs="Open Sans"/>
                <w:sz w:val="20"/>
                <w:szCs w:val="20"/>
              </w:rPr>
            </w:pPr>
            <w:r w:rsidRPr="00C04FBE">
              <w:rPr>
                <w:rFonts w:cs="Open Sans"/>
                <w:sz w:val="20"/>
                <w:szCs w:val="20"/>
              </w:rPr>
              <w:t>How Whealthcare helps advisors with difficult conversations</w:t>
            </w:r>
          </w:p>
        </w:tc>
      </w:tr>
      <w:tr w:rsidR="001A42CA" w:rsidRPr="000A19EA" w14:paraId="4543CA8C" w14:textId="77777777" w:rsidTr="003646C1">
        <w:tc>
          <w:tcPr>
            <w:tcW w:w="2065" w:type="dxa"/>
          </w:tcPr>
          <w:p w14:paraId="36C2FA78" w14:textId="77777777" w:rsidR="001A42CA" w:rsidRPr="000A19EA" w:rsidRDefault="001A42CA" w:rsidP="003646C1">
            <w:pPr>
              <w:rPr>
                <w:rFonts w:cs="Open Sans"/>
                <w:sz w:val="20"/>
                <w:szCs w:val="20"/>
              </w:rPr>
            </w:pPr>
          </w:p>
        </w:tc>
        <w:tc>
          <w:tcPr>
            <w:tcW w:w="3780" w:type="dxa"/>
          </w:tcPr>
          <w:p w14:paraId="710F9094" w14:textId="77777777" w:rsidR="001A42CA" w:rsidRPr="009F044D" w:rsidRDefault="001A42CA" w:rsidP="003646C1">
            <w:pPr>
              <w:rPr>
                <w:rFonts w:cs="Open Sans"/>
                <w:strike/>
                <w:sz w:val="20"/>
                <w:szCs w:val="20"/>
              </w:rPr>
            </w:pPr>
            <w:proofErr w:type="gramStart"/>
            <w:r w:rsidRPr="009F044D">
              <w:rPr>
                <w:rFonts w:cs="Open Sans"/>
                <w:strike/>
                <w:sz w:val="20"/>
                <w:szCs w:val="20"/>
              </w:rPr>
              <w:t>2 minute</w:t>
            </w:r>
            <w:proofErr w:type="gramEnd"/>
            <w:r w:rsidRPr="009F044D">
              <w:rPr>
                <w:rFonts w:cs="Open Sans"/>
                <w:strike/>
                <w:sz w:val="20"/>
                <w:szCs w:val="20"/>
              </w:rPr>
              <w:t xml:space="preserve"> video</w:t>
            </w:r>
          </w:p>
          <w:p w14:paraId="7D2A6670" w14:textId="77777777" w:rsidR="001A42CA" w:rsidRPr="009F044D" w:rsidRDefault="001A42CA" w:rsidP="003646C1">
            <w:pPr>
              <w:rPr>
                <w:rFonts w:cs="Open Sans"/>
                <w:strike/>
                <w:sz w:val="20"/>
                <w:szCs w:val="20"/>
              </w:rPr>
            </w:pPr>
          </w:p>
          <w:p w14:paraId="5EA8CD73" w14:textId="77777777" w:rsidR="001A42CA" w:rsidRPr="009F044D" w:rsidRDefault="001A42CA" w:rsidP="003646C1">
            <w:pPr>
              <w:rPr>
                <w:rFonts w:cs="Open Sans"/>
                <w:strike/>
                <w:sz w:val="20"/>
                <w:szCs w:val="20"/>
              </w:rPr>
            </w:pPr>
            <w:r w:rsidRPr="009F044D">
              <w:rPr>
                <w:rFonts w:cs="Open Sans"/>
                <w:strike/>
                <w:sz w:val="20"/>
                <w:szCs w:val="20"/>
              </w:rPr>
              <w:t xml:space="preserve">For most people, the losing the ability to drive means the loss of independence. Dr Carolyn McClanahan offers her thoughts on </w:t>
            </w:r>
            <w:r w:rsidRPr="009F044D">
              <w:rPr>
                <w:rFonts w:cs="Open Sans"/>
                <w:strike/>
                <w:sz w:val="20"/>
                <w:szCs w:val="20"/>
              </w:rPr>
              <w:lastRenderedPageBreak/>
              <w:t>how to have discussion about when to quit driving.</w:t>
            </w:r>
          </w:p>
        </w:tc>
        <w:tc>
          <w:tcPr>
            <w:tcW w:w="2160" w:type="dxa"/>
          </w:tcPr>
          <w:p w14:paraId="0CDE8AE0" w14:textId="77777777" w:rsidR="001A42CA" w:rsidRPr="009F044D" w:rsidRDefault="00257F9E" w:rsidP="003646C1">
            <w:pPr>
              <w:rPr>
                <w:rFonts w:cs="Open Sans"/>
                <w:strike/>
                <w:sz w:val="20"/>
                <w:szCs w:val="20"/>
              </w:rPr>
            </w:pPr>
            <w:hyperlink r:id="rId26" w:history="1">
              <w:r w:rsidR="001A42CA" w:rsidRPr="009F044D">
                <w:rPr>
                  <w:rStyle w:val="Hyperlink"/>
                  <w:rFonts w:cs="Open Sans"/>
                  <w:strike/>
                  <w:sz w:val="20"/>
                  <w:szCs w:val="20"/>
                </w:rPr>
                <w:t>https://vimeo.com/299496260</w:t>
              </w:r>
            </w:hyperlink>
            <w:r w:rsidR="001A42CA" w:rsidRPr="009F044D">
              <w:rPr>
                <w:rFonts w:cs="Open Sans"/>
                <w:strike/>
                <w:sz w:val="20"/>
                <w:szCs w:val="20"/>
              </w:rPr>
              <w:t xml:space="preserve"> </w:t>
            </w:r>
          </w:p>
        </w:tc>
        <w:tc>
          <w:tcPr>
            <w:tcW w:w="2250" w:type="dxa"/>
          </w:tcPr>
          <w:p w14:paraId="50825B89" w14:textId="77777777" w:rsidR="001A42CA" w:rsidRPr="009F044D" w:rsidRDefault="001A42CA" w:rsidP="003646C1">
            <w:pPr>
              <w:spacing w:after="120"/>
              <w:rPr>
                <w:rFonts w:cs="Open Sans"/>
                <w:strike/>
                <w:sz w:val="20"/>
                <w:szCs w:val="20"/>
              </w:rPr>
            </w:pPr>
            <w:r w:rsidRPr="009F044D">
              <w:rPr>
                <w:rFonts w:cs="Open Sans"/>
                <w:strike/>
                <w:sz w:val="20"/>
                <w:szCs w:val="20"/>
              </w:rPr>
              <w:t>Managing the discussion about when to quit driving (CM video)</w:t>
            </w:r>
          </w:p>
          <w:p w14:paraId="33FE7E65" w14:textId="77777777" w:rsidR="001A42CA" w:rsidRPr="009F044D" w:rsidRDefault="001A42CA" w:rsidP="003646C1">
            <w:pPr>
              <w:rPr>
                <w:rFonts w:cs="Open Sans"/>
                <w:strike/>
                <w:sz w:val="20"/>
                <w:szCs w:val="20"/>
              </w:rPr>
            </w:pPr>
          </w:p>
        </w:tc>
      </w:tr>
      <w:tr w:rsidR="001A42CA" w:rsidRPr="000A19EA" w14:paraId="71E6E852" w14:textId="77777777" w:rsidTr="003646C1">
        <w:tc>
          <w:tcPr>
            <w:tcW w:w="2065" w:type="dxa"/>
          </w:tcPr>
          <w:p w14:paraId="54BE3F3D" w14:textId="77777777" w:rsidR="001A42CA" w:rsidRPr="000A19EA" w:rsidRDefault="001A42CA" w:rsidP="003646C1">
            <w:pPr>
              <w:rPr>
                <w:rFonts w:cs="Open Sans"/>
                <w:sz w:val="20"/>
                <w:szCs w:val="20"/>
              </w:rPr>
            </w:pPr>
          </w:p>
        </w:tc>
        <w:tc>
          <w:tcPr>
            <w:tcW w:w="3780" w:type="dxa"/>
          </w:tcPr>
          <w:p w14:paraId="218CF3F5" w14:textId="77777777" w:rsidR="001A42CA" w:rsidRPr="000A19EA" w:rsidRDefault="001A42CA" w:rsidP="003646C1">
            <w:pPr>
              <w:rPr>
                <w:rFonts w:cs="Open Sans"/>
                <w:sz w:val="20"/>
                <w:szCs w:val="20"/>
              </w:rPr>
            </w:pPr>
            <w:r w:rsidRPr="000A19EA">
              <w:rPr>
                <w:rFonts w:cs="Open Sans"/>
                <w:sz w:val="20"/>
                <w:szCs w:val="20"/>
              </w:rPr>
              <w:t>Downloadable document</w:t>
            </w:r>
          </w:p>
          <w:p w14:paraId="3777CDF4" w14:textId="77777777" w:rsidR="001A42CA" w:rsidRPr="000A19EA" w:rsidRDefault="001A42CA" w:rsidP="003646C1">
            <w:pPr>
              <w:rPr>
                <w:rFonts w:cs="Open Sans"/>
                <w:sz w:val="20"/>
                <w:szCs w:val="20"/>
              </w:rPr>
            </w:pPr>
          </w:p>
          <w:p w14:paraId="0A24DC37" w14:textId="77777777" w:rsidR="001A42CA" w:rsidRPr="000A19EA" w:rsidRDefault="001A42CA" w:rsidP="003646C1">
            <w:pPr>
              <w:rPr>
                <w:rFonts w:cs="Open Sans"/>
                <w:color w:val="333333"/>
                <w:sz w:val="20"/>
                <w:szCs w:val="20"/>
                <w:shd w:val="clear" w:color="auto" w:fill="FFFFFF"/>
              </w:rPr>
            </w:pPr>
            <w:r w:rsidRPr="000A19EA">
              <w:rPr>
                <w:rFonts w:cs="Open Sans"/>
                <w:color w:val="333333"/>
                <w:sz w:val="20"/>
                <w:szCs w:val="20"/>
                <w:shd w:val="clear" w:color="auto" w:fill="FFFFFF"/>
              </w:rPr>
              <w:t xml:space="preserve">Many </w:t>
            </w:r>
            <w:proofErr w:type="gramStart"/>
            <w:r w:rsidRPr="000A19EA">
              <w:rPr>
                <w:rFonts w:cs="Open Sans"/>
                <w:color w:val="333333"/>
                <w:sz w:val="20"/>
                <w:szCs w:val="20"/>
                <w:shd w:val="clear" w:color="auto" w:fill="FFFFFF"/>
              </w:rPr>
              <w:t>times</w:t>
            </w:r>
            <w:proofErr w:type="gramEnd"/>
            <w:r w:rsidRPr="000A19EA">
              <w:rPr>
                <w:rFonts w:cs="Open Sans"/>
                <w:color w:val="333333"/>
                <w:sz w:val="20"/>
                <w:szCs w:val="20"/>
                <w:shd w:val="clear" w:color="auto" w:fill="FFFFFF"/>
              </w:rPr>
              <w:t xml:space="preserve"> family members and friends are the first to notice signs of aging and try to intervene and ask them to limit or quit driving. Here’s an agreement that families can use.</w:t>
            </w:r>
          </w:p>
          <w:p w14:paraId="4320E3E6" w14:textId="77777777" w:rsidR="001A42CA" w:rsidRPr="000A19EA" w:rsidRDefault="001A42CA" w:rsidP="003646C1">
            <w:pPr>
              <w:rPr>
                <w:rFonts w:cs="Open Sans"/>
                <w:sz w:val="20"/>
                <w:szCs w:val="20"/>
              </w:rPr>
            </w:pPr>
            <w:r w:rsidRPr="000A19EA">
              <w:rPr>
                <w:rFonts w:cs="Open Sans"/>
                <w:color w:val="333333"/>
                <w:sz w:val="20"/>
                <w:szCs w:val="20"/>
                <w:shd w:val="clear" w:color="auto" w:fill="FFFFFF"/>
              </w:rPr>
              <w:t>.</w:t>
            </w:r>
          </w:p>
        </w:tc>
        <w:tc>
          <w:tcPr>
            <w:tcW w:w="2160" w:type="dxa"/>
          </w:tcPr>
          <w:p w14:paraId="5FD3D80D" w14:textId="77777777" w:rsidR="001A42CA" w:rsidRPr="000A19EA" w:rsidRDefault="00257F9E" w:rsidP="003646C1">
            <w:pPr>
              <w:rPr>
                <w:rFonts w:cs="Open Sans"/>
                <w:sz w:val="20"/>
                <w:szCs w:val="20"/>
              </w:rPr>
            </w:pPr>
            <w:hyperlink r:id="rId27" w:history="1">
              <w:r w:rsidR="001A42CA" w:rsidRPr="00EA17B5">
                <w:rPr>
                  <w:rStyle w:val="Hyperlink"/>
                  <w:rFonts w:cs="Open Sans"/>
                  <w:sz w:val="20"/>
                  <w:szCs w:val="20"/>
                </w:rPr>
                <w:t>https://whealthcareplan.com/public_resources/assets/pdf/Sample-family-agreement-on-driving.docx</w:t>
              </w:r>
            </w:hyperlink>
            <w:r w:rsidR="001A42CA">
              <w:rPr>
                <w:rFonts w:cs="Open Sans"/>
                <w:sz w:val="20"/>
                <w:szCs w:val="20"/>
              </w:rPr>
              <w:t xml:space="preserve"> </w:t>
            </w:r>
          </w:p>
        </w:tc>
        <w:tc>
          <w:tcPr>
            <w:tcW w:w="2250" w:type="dxa"/>
          </w:tcPr>
          <w:p w14:paraId="5D146155" w14:textId="77777777" w:rsidR="001A42CA" w:rsidRPr="000A19EA" w:rsidRDefault="001A42CA" w:rsidP="003646C1">
            <w:pPr>
              <w:spacing w:after="120"/>
              <w:rPr>
                <w:rFonts w:cs="Open Sans"/>
                <w:sz w:val="20"/>
                <w:szCs w:val="20"/>
              </w:rPr>
            </w:pPr>
            <w:r w:rsidRPr="000A19EA">
              <w:rPr>
                <w:rFonts w:cs="Open Sans"/>
                <w:sz w:val="20"/>
                <w:szCs w:val="20"/>
              </w:rPr>
              <w:t>Family Agreement on Driving</w:t>
            </w:r>
          </w:p>
        </w:tc>
      </w:tr>
      <w:tr w:rsidR="001A42CA" w:rsidRPr="000A19EA" w14:paraId="33E6770F" w14:textId="77777777" w:rsidTr="003646C1">
        <w:tc>
          <w:tcPr>
            <w:tcW w:w="2065" w:type="dxa"/>
          </w:tcPr>
          <w:p w14:paraId="426B87F3" w14:textId="77777777" w:rsidR="001A42CA" w:rsidRPr="000A19EA" w:rsidRDefault="001A42CA" w:rsidP="003646C1">
            <w:pPr>
              <w:spacing w:after="120"/>
              <w:rPr>
                <w:rFonts w:cs="Open Sans"/>
                <w:sz w:val="20"/>
                <w:szCs w:val="20"/>
              </w:rPr>
            </w:pPr>
            <w:r w:rsidRPr="000A19EA">
              <w:rPr>
                <w:rFonts w:cs="Open Sans"/>
                <w:sz w:val="20"/>
                <w:szCs w:val="20"/>
              </w:rPr>
              <w:t>Identifying and managing clients with diminished capacity</w:t>
            </w:r>
          </w:p>
          <w:p w14:paraId="324B605A" w14:textId="77777777" w:rsidR="001A42CA" w:rsidRPr="000A19EA" w:rsidRDefault="001A42CA" w:rsidP="003646C1">
            <w:pPr>
              <w:rPr>
                <w:rFonts w:cs="Open Sans"/>
                <w:sz w:val="20"/>
                <w:szCs w:val="20"/>
              </w:rPr>
            </w:pPr>
          </w:p>
        </w:tc>
        <w:tc>
          <w:tcPr>
            <w:tcW w:w="3780" w:type="dxa"/>
          </w:tcPr>
          <w:p w14:paraId="10BC25D4" w14:textId="77777777" w:rsidR="001A42CA" w:rsidRPr="000A19EA" w:rsidRDefault="001A42CA" w:rsidP="003646C1">
            <w:pPr>
              <w:rPr>
                <w:rFonts w:cs="Open Sans"/>
                <w:sz w:val="20"/>
                <w:szCs w:val="20"/>
              </w:rPr>
            </w:pPr>
            <w:r w:rsidRPr="000A19EA">
              <w:rPr>
                <w:rFonts w:cs="Open Sans"/>
                <w:sz w:val="20"/>
                <w:szCs w:val="20"/>
              </w:rPr>
              <w:t>It is quite likely when working with older adults that you will encounter clients with some degree of cognitive impairment. Here’s advice from our experts on how to identify and manage diminished capacity.</w:t>
            </w:r>
          </w:p>
        </w:tc>
        <w:tc>
          <w:tcPr>
            <w:tcW w:w="2160" w:type="dxa"/>
          </w:tcPr>
          <w:p w14:paraId="1D03F449" w14:textId="77777777" w:rsidR="001A42CA" w:rsidRPr="000A19EA" w:rsidRDefault="001A42CA" w:rsidP="003646C1">
            <w:pPr>
              <w:rPr>
                <w:rFonts w:cs="Open Sans"/>
                <w:sz w:val="20"/>
                <w:szCs w:val="20"/>
              </w:rPr>
            </w:pPr>
          </w:p>
        </w:tc>
        <w:tc>
          <w:tcPr>
            <w:tcW w:w="2250" w:type="dxa"/>
          </w:tcPr>
          <w:p w14:paraId="3BBF45D3" w14:textId="77777777" w:rsidR="001A42CA" w:rsidRPr="000A19EA" w:rsidRDefault="001A42CA" w:rsidP="003646C1">
            <w:pPr>
              <w:rPr>
                <w:rFonts w:cs="Open Sans"/>
                <w:sz w:val="20"/>
                <w:szCs w:val="20"/>
              </w:rPr>
            </w:pPr>
          </w:p>
        </w:tc>
      </w:tr>
      <w:tr w:rsidR="001A42CA" w:rsidRPr="000A19EA" w14:paraId="0C372BA9" w14:textId="77777777" w:rsidTr="003646C1">
        <w:tc>
          <w:tcPr>
            <w:tcW w:w="2065" w:type="dxa"/>
          </w:tcPr>
          <w:p w14:paraId="2B725843" w14:textId="77777777" w:rsidR="001A42CA" w:rsidRPr="000A19EA" w:rsidRDefault="001A42CA" w:rsidP="003646C1">
            <w:pPr>
              <w:spacing w:after="120"/>
              <w:rPr>
                <w:rFonts w:cs="Open Sans"/>
                <w:sz w:val="20"/>
                <w:szCs w:val="20"/>
              </w:rPr>
            </w:pPr>
          </w:p>
        </w:tc>
        <w:tc>
          <w:tcPr>
            <w:tcW w:w="3780" w:type="dxa"/>
          </w:tcPr>
          <w:p w14:paraId="5CB0C5B3" w14:textId="77777777" w:rsidR="001A42CA" w:rsidRPr="000A19EA" w:rsidRDefault="001A42CA" w:rsidP="003646C1">
            <w:pPr>
              <w:rPr>
                <w:rFonts w:cs="Open Sans"/>
                <w:sz w:val="20"/>
                <w:szCs w:val="20"/>
              </w:rPr>
            </w:pPr>
            <w:proofErr w:type="gramStart"/>
            <w:r w:rsidRPr="000A19EA">
              <w:rPr>
                <w:rFonts w:cs="Open Sans"/>
                <w:sz w:val="20"/>
                <w:szCs w:val="20"/>
              </w:rPr>
              <w:t>3.5 minute</w:t>
            </w:r>
            <w:proofErr w:type="gramEnd"/>
            <w:r w:rsidRPr="000A19EA">
              <w:rPr>
                <w:rFonts w:cs="Open Sans"/>
                <w:sz w:val="20"/>
                <w:szCs w:val="20"/>
              </w:rPr>
              <w:t xml:space="preserve"> video</w:t>
            </w:r>
          </w:p>
          <w:p w14:paraId="049D492F" w14:textId="77777777" w:rsidR="001A42CA" w:rsidRPr="000A19EA" w:rsidRDefault="001A42CA" w:rsidP="003646C1">
            <w:pPr>
              <w:rPr>
                <w:rFonts w:cs="Open Sans"/>
                <w:sz w:val="20"/>
                <w:szCs w:val="20"/>
              </w:rPr>
            </w:pPr>
          </w:p>
          <w:p w14:paraId="210D4BCB" w14:textId="77777777" w:rsidR="001A42CA" w:rsidRPr="000A19EA" w:rsidRDefault="001A42CA" w:rsidP="003646C1">
            <w:pPr>
              <w:rPr>
                <w:rFonts w:cs="Open Sans"/>
                <w:sz w:val="20"/>
                <w:szCs w:val="20"/>
              </w:rPr>
            </w:pPr>
            <w:r w:rsidRPr="000A19EA">
              <w:rPr>
                <w:rFonts w:cs="Open Sans"/>
                <w:sz w:val="20"/>
                <w:szCs w:val="20"/>
              </w:rPr>
              <w:t>Cognitive decline can start as early as age 50, and its prevalence doubles roughly every five years beginning at age 60. Dr Tony Weiner reviews the various types of cognitive impairment you may encounter with clients and their families.</w:t>
            </w:r>
          </w:p>
        </w:tc>
        <w:tc>
          <w:tcPr>
            <w:tcW w:w="2160" w:type="dxa"/>
          </w:tcPr>
          <w:p w14:paraId="16217BAC" w14:textId="77777777" w:rsidR="001A42CA" w:rsidRPr="000A19EA" w:rsidRDefault="00257F9E" w:rsidP="003646C1">
            <w:pPr>
              <w:rPr>
                <w:rFonts w:cs="Open Sans"/>
                <w:sz w:val="20"/>
                <w:szCs w:val="20"/>
              </w:rPr>
            </w:pPr>
            <w:hyperlink r:id="rId28" w:history="1">
              <w:r w:rsidR="001A42CA" w:rsidRPr="00EA17B5">
                <w:rPr>
                  <w:rStyle w:val="Hyperlink"/>
                  <w:rFonts w:cs="Open Sans"/>
                  <w:sz w:val="20"/>
                  <w:szCs w:val="20"/>
                </w:rPr>
                <w:t>https://vimeo.com/299649628</w:t>
              </w:r>
            </w:hyperlink>
            <w:r w:rsidR="001A42CA">
              <w:rPr>
                <w:rFonts w:cs="Open Sans"/>
                <w:sz w:val="20"/>
                <w:szCs w:val="20"/>
              </w:rPr>
              <w:t xml:space="preserve"> </w:t>
            </w:r>
          </w:p>
        </w:tc>
        <w:tc>
          <w:tcPr>
            <w:tcW w:w="2250" w:type="dxa"/>
          </w:tcPr>
          <w:p w14:paraId="1D922F8E" w14:textId="77777777" w:rsidR="001A42CA" w:rsidRPr="000A19EA" w:rsidRDefault="001A42CA" w:rsidP="003646C1">
            <w:pPr>
              <w:pStyle w:val="ListParagraph"/>
              <w:spacing w:after="120"/>
              <w:ind w:left="62"/>
              <w:contextualSpacing w:val="0"/>
              <w:rPr>
                <w:rFonts w:cs="Open Sans"/>
                <w:sz w:val="20"/>
                <w:szCs w:val="20"/>
              </w:rPr>
            </w:pPr>
            <w:r w:rsidRPr="000A19EA">
              <w:rPr>
                <w:rFonts w:cs="Open Sans"/>
                <w:sz w:val="20"/>
                <w:szCs w:val="20"/>
              </w:rPr>
              <w:t>A brief overview of cognitive impairment.</w:t>
            </w:r>
          </w:p>
        </w:tc>
      </w:tr>
      <w:tr w:rsidR="001A42CA" w:rsidRPr="000A19EA" w14:paraId="40FB1558" w14:textId="77777777" w:rsidTr="003646C1">
        <w:tc>
          <w:tcPr>
            <w:tcW w:w="2065" w:type="dxa"/>
          </w:tcPr>
          <w:p w14:paraId="3B92BA67" w14:textId="77777777" w:rsidR="001A42CA" w:rsidRPr="000A19EA" w:rsidRDefault="001A42CA" w:rsidP="003646C1">
            <w:pPr>
              <w:spacing w:after="120"/>
              <w:rPr>
                <w:rFonts w:cs="Open Sans"/>
                <w:sz w:val="20"/>
                <w:szCs w:val="20"/>
              </w:rPr>
            </w:pPr>
          </w:p>
        </w:tc>
        <w:tc>
          <w:tcPr>
            <w:tcW w:w="3780" w:type="dxa"/>
          </w:tcPr>
          <w:p w14:paraId="0705CA41" w14:textId="77777777" w:rsidR="001A42CA" w:rsidRPr="000A19EA" w:rsidRDefault="001A42CA" w:rsidP="003646C1">
            <w:pPr>
              <w:rPr>
                <w:rFonts w:cs="Open Sans"/>
                <w:sz w:val="20"/>
                <w:szCs w:val="20"/>
              </w:rPr>
            </w:pPr>
            <w:proofErr w:type="gramStart"/>
            <w:r w:rsidRPr="000A19EA">
              <w:rPr>
                <w:rFonts w:cs="Open Sans"/>
                <w:sz w:val="20"/>
                <w:szCs w:val="20"/>
              </w:rPr>
              <w:t>5 minute</w:t>
            </w:r>
            <w:proofErr w:type="gramEnd"/>
            <w:r w:rsidRPr="000A19EA">
              <w:rPr>
                <w:rFonts w:cs="Open Sans"/>
                <w:sz w:val="20"/>
                <w:szCs w:val="20"/>
              </w:rPr>
              <w:t xml:space="preserve"> video</w:t>
            </w:r>
          </w:p>
          <w:p w14:paraId="042CC202" w14:textId="77777777" w:rsidR="001A42CA" w:rsidRPr="000A19EA" w:rsidRDefault="001A42CA" w:rsidP="003646C1">
            <w:pPr>
              <w:rPr>
                <w:rFonts w:cs="Open Sans"/>
                <w:sz w:val="20"/>
                <w:szCs w:val="20"/>
              </w:rPr>
            </w:pPr>
          </w:p>
          <w:p w14:paraId="441B8884" w14:textId="77777777" w:rsidR="001A42CA" w:rsidRPr="000A19EA" w:rsidRDefault="001A42CA" w:rsidP="003646C1">
            <w:pPr>
              <w:rPr>
                <w:rFonts w:cs="Open Sans"/>
                <w:sz w:val="20"/>
                <w:szCs w:val="20"/>
              </w:rPr>
            </w:pPr>
            <w:r w:rsidRPr="000A19EA">
              <w:rPr>
                <w:rFonts w:cs="Open Sans"/>
                <w:sz w:val="20"/>
                <w:szCs w:val="20"/>
              </w:rPr>
              <w:t>Dr Tony Weiner presents the 15 fundamental signs of cognitive impairment to watch for in your older adult clients.</w:t>
            </w:r>
          </w:p>
        </w:tc>
        <w:tc>
          <w:tcPr>
            <w:tcW w:w="2160" w:type="dxa"/>
          </w:tcPr>
          <w:p w14:paraId="6F50F5DC" w14:textId="77777777" w:rsidR="001A42CA" w:rsidRPr="000A19EA" w:rsidRDefault="00257F9E" w:rsidP="003646C1">
            <w:pPr>
              <w:rPr>
                <w:rFonts w:cs="Open Sans"/>
                <w:sz w:val="20"/>
                <w:szCs w:val="20"/>
              </w:rPr>
            </w:pPr>
            <w:hyperlink r:id="rId29" w:history="1">
              <w:r w:rsidR="001A42CA" w:rsidRPr="00EA17B5">
                <w:rPr>
                  <w:rStyle w:val="Hyperlink"/>
                  <w:rFonts w:cs="Open Sans"/>
                  <w:sz w:val="20"/>
                  <w:szCs w:val="20"/>
                </w:rPr>
                <w:t>https://vimeo.com/299655676</w:t>
              </w:r>
            </w:hyperlink>
            <w:r w:rsidR="001A42CA">
              <w:rPr>
                <w:rFonts w:cs="Open Sans"/>
                <w:sz w:val="20"/>
                <w:szCs w:val="20"/>
              </w:rPr>
              <w:t xml:space="preserve"> </w:t>
            </w:r>
          </w:p>
        </w:tc>
        <w:tc>
          <w:tcPr>
            <w:tcW w:w="2250" w:type="dxa"/>
          </w:tcPr>
          <w:p w14:paraId="0FF4E4D2" w14:textId="77777777" w:rsidR="001A42CA" w:rsidRPr="000A19EA" w:rsidRDefault="001A42CA" w:rsidP="003646C1">
            <w:pPr>
              <w:rPr>
                <w:rFonts w:cs="Open Sans"/>
                <w:sz w:val="20"/>
                <w:szCs w:val="20"/>
              </w:rPr>
            </w:pPr>
            <w:r w:rsidRPr="000A19EA">
              <w:rPr>
                <w:rFonts w:cs="Open Sans"/>
                <w:sz w:val="20"/>
                <w:szCs w:val="20"/>
              </w:rPr>
              <w:t>The 15 fundamental signs</w:t>
            </w:r>
          </w:p>
        </w:tc>
      </w:tr>
      <w:tr w:rsidR="001A42CA" w:rsidRPr="000A19EA" w14:paraId="61B805B4" w14:textId="77777777" w:rsidTr="003646C1">
        <w:tc>
          <w:tcPr>
            <w:tcW w:w="2065" w:type="dxa"/>
          </w:tcPr>
          <w:p w14:paraId="7B6EAEA0" w14:textId="77777777" w:rsidR="001A42CA" w:rsidRPr="000A19EA" w:rsidRDefault="001A42CA" w:rsidP="003646C1">
            <w:pPr>
              <w:spacing w:after="120"/>
              <w:rPr>
                <w:rFonts w:cs="Open Sans"/>
                <w:sz w:val="20"/>
                <w:szCs w:val="20"/>
              </w:rPr>
            </w:pPr>
          </w:p>
        </w:tc>
        <w:tc>
          <w:tcPr>
            <w:tcW w:w="3780" w:type="dxa"/>
          </w:tcPr>
          <w:p w14:paraId="602E3246" w14:textId="77777777" w:rsidR="001A42CA" w:rsidRPr="000A19EA" w:rsidRDefault="001A42CA" w:rsidP="003646C1">
            <w:pPr>
              <w:rPr>
                <w:rFonts w:cs="Open Sans"/>
                <w:sz w:val="20"/>
                <w:szCs w:val="20"/>
              </w:rPr>
            </w:pPr>
            <w:proofErr w:type="gramStart"/>
            <w:r w:rsidRPr="000A19EA">
              <w:rPr>
                <w:rFonts w:cs="Open Sans"/>
                <w:sz w:val="20"/>
                <w:szCs w:val="20"/>
              </w:rPr>
              <w:t>3 minute</w:t>
            </w:r>
            <w:proofErr w:type="gramEnd"/>
            <w:r w:rsidRPr="000A19EA">
              <w:rPr>
                <w:rFonts w:cs="Open Sans"/>
                <w:sz w:val="20"/>
                <w:szCs w:val="20"/>
              </w:rPr>
              <w:t xml:space="preserve"> video</w:t>
            </w:r>
          </w:p>
          <w:p w14:paraId="674B94E6" w14:textId="77777777" w:rsidR="001A42CA" w:rsidRPr="000A19EA" w:rsidRDefault="001A42CA" w:rsidP="003646C1">
            <w:pPr>
              <w:rPr>
                <w:rFonts w:cs="Open Sans"/>
                <w:sz w:val="20"/>
                <w:szCs w:val="20"/>
              </w:rPr>
            </w:pPr>
          </w:p>
          <w:p w14:paraId="599C23DB" w14:textId="77777777" w:rsidR="001A42CA" w:rsidRPr="000A19EA" w:rsidRDefault="001A42CA" w:rsidP="003646C1">
            <w:pPr>
              <w:rPr>
                <w:rFonts w:cs="Open Sans"/>
                <w:sz w:val="20"/>
                <w:szCs w:val="20"/>
              </w:rPr>
            </w:pPr>
            <w:r w:rsidRPr="000A19EA">
              <w:rPr>
                <w:rFonts w:cs="Open Sans"/>
                <w:sz w:val="20"/>
                <w:szCs w:val="20"/>
              </w:rPr>
              <w:t>Dr Tony Weiner presents the results of a study on aging, cognitive decline, and financial decision-making that highlights the importance of executive function.</w:t>
            </w:r>
          </w:p>
        </w:tc>
        <w:tc>
          <w:tcPr>
            <w:tcW w:w="2160" w:type="dxa"/>
          </w:tcPr>
          <w:p w14:paraId="56185C67" w14:textId="77777777" w:rsidR="001A42CA" w:rsidRPr="000A19EA" w:rsidRDefault="00257F9E" w:rsidP="003646C1">
            <w:pPr>
              <w:rPr>
                <w:rFonts w:cs="Open Sans"/>
                <w:sz w:val="20"/>
                <w:szCs w:val="20"/>
              </w:rPr>
            </w:pPr>
            <w:hyperlink r:id="rId30" w:history="1">
              <w:r w:rsidR="001A42CA" w:rsidRPr="00EA17B5">
                <w:rPr>
                  <w:rStyle w:val="Hyperlink"/>
                  <w:rFonts w:cs="Open Sans"/>
                  <w:sz w:val="20"/>
                  <w:szCs w:val="20"/>
                </w:rPr>
                <w:t>https://vimeo.com/299656275</w:t>
              </w:r>
            </w:hyperlink>
            <w:r w:rsidR="001A42CA">
              <w:rPr>
                <w:rFonts w:cs="Open Sans"/>
                <w:sz w:val="20"/>
                <w:szCs w:val="20"/>
              </w:rPr>
              <w:t xml:space="preserve"> </w:t>
            </w:r>
          </w:p>
        </w:tc>
        <w:tc>
          <w:tcPr>
            <w:tcW w:w="2250" w:type="dxa"/>
          </w:tcPr>
          <w:p w14:paraId="7F9DBF12" w14:textId="77777777" w:rsidR="001A42CA" w:rsidRPr="000A19EA" w:rsidRDefault="001A42CA" w:rsidP="003646C1">
            <w:pPr>
              <w:rPr>
                <w:rFonts w:cs="Open Sans"/>
                <w:sz w:val="20"/>
                <w:szCs w:val="20"/>
              </w:rPr>
            </w:pPr>
            <w:r w:rsidRPr="000A19EA">
              <w:rPr>
                <w:rFonts w:cs="Open Sans"/>
                <w:sz w:val="20"/>
                <w:szCs w:val="20"/>
              </w:rPr>
              <w:t>The importance of executive function for financial decision-making</w:t>
            </w:r>
          </w:p>
        </w:tc>
      </w:tr>
      <w:tr w:rsidR="001A42CA" w:rsidRPr="000A19EA" w14:paraId="35B9CA9A" w14:textId="77777777" w:rsidTr="003646C1">
        <w:tc>
          <w:tcPr>
            <w:tcW w:w="2065" w:type="dxa"/>
          </w:tcPr>
          <w:p w14:paraId="6BBFC772" w14:textId="77777777" w:rsidR="001A42CA" w:rsidRPr="000A19EA" w:rsidRDefault="001A42CA" w:rsidP="003646C1">
            <w:pPr>
              <w:spacing w:after="120"/>
              <w:rPr>
                <w:rFonts w:cs="Open Sans"/>
                <w:sz w:val="20"/>
                <w:szCs w:val="20"/>
              </w:rPr>
            </w:pPr>
          </w:p>
        </w:tc>
        <w:tc>
          <w:tcPr>
            <w:tcW w:w="3780" w:type="dxa"/>
          </w:tcPr>
          <w:p w14:paraId="37534053" w14:textId="77777777" w:rsidR="001A42CA" w:rsidRPr="000A19EA" w:rsidRDefault="001A42CA" w:rsidP="003646C1">
            <w:pPr>
              <w:rPr>
                <w:rFonts w:cs="Open Sans"/>
                <w:sz w:val="20"/>
                <w:szCs w:val="20"/>
              </w:rPr>
            </w:pPr>
            <w:r w:rsidRPr="000A19EA">
              <w:rPr>
                <w:rFonts w:cs="Open Sans"/>
                <w:sz w:val="20"/>
                <w:szCs w:val="20"/>
              </w:rPr>
              <w:t>Downloadable document</w:t>
            </w:r>
          </w:p>
          <w:p w14:paraId="0FD776D0" w14:textId="77777777" w:rsidR="001A42CA" w:rsidRPr="000A19EA" w:rsidRDefault="001A42CA" w:rsidP="003646C1">
            <w:pPr>
              <w:rPr>
                <w:rFonts w:cs="Open Sans"/>
                <w:sz w:val="20"/>
                <w:szCs w:val="20"/>
              </w:rPr>
            </w:pPr>
          </w:p>
          <w:p w14:paraId="57F5C80D" w14:textId="77777777" w:rsidR="001A42CA" w:rsidRPr="000A19EA" w:rsidRDefault="001A42CA" w:rsidP="003646C1">
            <w:pPr>
              <w:rPr>
                <w:rFonts w:cs="Open Sans"/>
                <w:sz w:val="20"/>
                <w:szCs w:val="20"/>
              </w:rPr>
            </w:pPr>
            <w:r w:rsidRPr="000A19EA">
              <w:rPr>
                <w:rFonts w:cs="Open Sans"/>
                <w:sz w:val="20"/>
                <w:szCs w:val="20"/>
              </w:rPr>
              <w:t>This document provides a summary of the results of the Massachusetts General Hospital study on aging, cognitive impairment, and financial decision-making.</w:t>
            </w:r>
          </w:p>
        </w:tc>
        <w:tc>
          <w:tcPr>
            <w:tcW w:w="2160" w:type="dxa"/>
          </w:tcPr>
          <w:p w14:paraId="0B08874C" w14:textId="77777777" w:rsidR="001A42CA" w:rsidRPr="000A19EA" w:rsidRDefault="001A42CA" w:rsidP="003646C1">
            <w:pPr>
              <w:rPr>
                <w:rFonts w:cs="Open Sans"/>
                <w:sz w:val="20"/>
                <w:szCs w:val="20"/>
              </w:rPr>
            </w:pPr>
          </w:p>
        </w:tc>
        <w:tc>
          <w:tcPr>
            <w:tcW w:w="2250" w:type="dxa"/>
          </w:tcPr>
          <w:p w14:paraId="613B29A7" w14:textId="77777777" w:rsidR="001A42CA" w:rsidRPr="000A19EA" w:rsidRDefault="001A42CA" w:rsidP="003646C1">
            <w:pPr>
              <w:rPr>
                <w:rFonts w:cs="Open Sans"/>
                <w:sz w:val="20"/>
                <w:szCs w:val="20"/>
              </w:rPr>
            </w:pPr>
          </w:p>
        </w:tc>
      </w:tr>
      <w:tr w:rsidR="001A42CA" w:rsidRPr="000A19EA" w14:paraId="194A6DD9" w14:textId="77777777" w:rsidTr="003646C1">
        <w:tc>
          <w:tcPr>
            <w:tcW w:w="2065" w:type="dxa"/>
          </w:tcPr>
          <w:p w14:paraId="339E551B" w14:textId="77777777" w:rsidR="001A42CA" w:rsidRPr="000A19EA" w:rsidRDefault="001A42CA" w:rsidP="003646C1">
            <w:pPr>
              <w:spacing w:after="120"/>
              <w:rPr>
                <w:rFonts w:cs="Open Sans"/>
                <w:sz w:val="20"/>
                <w:szCs w:val="20"/>
              </w:rPr>
            </w:pPr>
          </w:p>
        </w:tc>
        <w:tc>
          <w:tcPr>
            <w:tcW w:w="3780" w:type="dxa"/>
          </w:tcPr>
          <w:p w14:paraId="5C33BA82" w14:textId="77777777" w:rsidR="001A42CA" w:rsidRPr="000A19EA" w:rsidRDefault="001A42CA" w:rsidP="003646C1">
            <w:pPr>
              <w:rPr>
                <w:rFonts w:cs="Open Sans"/>
                <w:sz w:val="20"/>
                <w:szCs w:val="20"/>
              </w:rPr>
            </w:pPr>
            <w:proofErr w:type="gramStart"/>
            <w:r w:rsidRPr="000A19EA">
              <w:rPr>
                <w:rFonts w:cs="Open Sans"/>
                <w:sz w:val="20"/>
                <w:szCs w:val="20"/>
              </w:rPr>
              <w:t>5 minute</w:t>
            </w:r>
            <w:proofErr w:type="gramEnd"/>
            <w:r w:rsidRPr="000A19EA">
              <w:rPr>
                <w:rFonts w:cs="Open Sans"/>
                <w:sz w:val="20"/>
                <w:szCs w:val="20"/>
              </w:rPr>
              <w:t xml:space="preserve"> video</w:t>
            </w:r>
          </w:p>
          <w:p w14:paraId="4786F4ED" w14:textId="77777777" w:rsidR="001A42CA" w:rsidRPr="000A19EA" w:rsidRDefault="001A42CA" w:rsidP="003646C1">
            <w:pPr>
              <w:rPr>
                <w:rFonts w:cs="Open Sans"/>
                <w:sz w:val="20"/>
                <w:szCs w:val="20"/>
              </w:rPr>
            </w:pPr>
          </w:p>
          <w:p w14:paraId="1F6F10ED" w14:textId="77777777" w:rsidR="001A42CA" w:rsidRPr="000A19EA" w:rsidRDefault="001A42CA" w:rsidP="003646C1">
            <w:pPr>
              <w:rPr>
                <w:rFonts w:cs="Open Sans"/>
                <w:sz w:val="20"/>
                <w:szCs w:val="20"/>
              </w:rPr>
            </w:pPr>
            <w:r w:rsidRPr="000A19EA">
              <w:rPr>
                <w:rFonts w:cs="Open Sans"/>
                <w:sz w:val="20"/>
                <w:szCs w:val="20"/>
              </w:rPr>
              <w:t>Dr Tony Weiner offers specific steps that you should take BEFORE your client starts to exhibit cognitive decline.</w:t>
            </w:r>
          </w:p>
        </w:tc>
        <w:tc>
          <w:tcPr>
            <w:tcW w:w="2160" w:type="dxa"/>
          </w:tcPr>
          <w:p w14:paraId="02E90C00" w14:textId="77777777" w:rsidR="001A42CA" w:rsidRPr="000A19EA" w:rsidRDefault="001A42CA" w:rsidP="003646C1">
            <w:pPr>
              <w:rPr>
                <w:rFonts w:cs="Open Sans"/>
                <w:sz w:val="20"/>
                <w:szCs w:val="20"/>
              </w:rPr>
            </w:pPr>
            <w:r w:rsidRPr="000A19EA">
              <w:rPr>
                <w:rFonts w:cs="Open Sans"/>
                <w:sz w:val="20"/>
                <w:szCs w:val="20"/>
              </w:rPr>
              <w:t>https://vimeo.com/299651347</w:t>
            </w:r>
          </w:p>
        </w:tc>
        <w:tc>
          <w:tcPr>
            <w:tcW w:w="2250" w:type="dxa"/>
          </w:tcPr>
          <w:p w14:paraId="417DFC72" w14:textId="77777777" w:rsidR="001A42CA" w:rsidRPr="000A19EA" w:rsidRDefault="001A42CA" w:rsidP="003646C1">
            <w:pPr>
              <w:rPr>
                <w:rFonts w:cs="Open Sans"/>
                <w:sz w:val="20"/>
                <w:szCs w:val="20"/>
              </w:rPr>
            </w:pPr>
            <w:r w:rsidRPr="000A19EA">
              <w:rPr>
                <w:rFonts w:cs="Open Sans"/>
                <w:sz w:val="20"/>
                <w:szCs w:val="20"/>
              </w:rPr>
              <w:t>How to create a plan for managing the safety of older clients</w:t>
            </w:r>
          </w:p>
        </w:tc>
      </w:tr>
      <w:tr w:rsidR="001A42CA" w:rsidRPr="000A19EA" w14:paraId="1081DEED" w14:textId="77777777" w:rsidTr="003646C1">
        <w:tc>
          <w:tcPr>
            <w:tcW w:w="2065" w:type="dxa"/>
          </w:tcPr>
          <w:p w14:paraId="5764CC70" w14:textId="77777777" w:rsidR="001A42CA" w:rsidRPr="000A19EA" w:rsidRDefault="001A42CA" w:rsidP="003646C1">
            <w:pPr>
              <w:spacing w:after="120"/>
              <w:rPr>
                <w:rFonts w:cs="Open Sans"/>
                <w:sz w:val="20"/>
                <w:szCs w:val="20"/>
              </w:rPr>
            </w:pPr>
          </w:p>
        </w:tc>
        <w:tc>
          <w:tcPr>
            <w:tcW w:w="3780" w:type="dxa"/>
          </w:tcPr>
          <w:p w14:paraId="5103BDC7" w14:textId="77777777" w:rsidR="001A42CA" w:rsidRPr="000A19EA" w:rsidRDefault="001A42CA" w:rsidP="003646C1">
            <w:pPr>
              <w:rPr>
                <w:rFonts w:cs="Open Sans"/>
                <w:sz w:val="20"/>
                <w:szCs w:val="20"/>
              </w:rPr>
            </w:pPr>
            <w:r w:rsidRPr="000A19EA">
              <w:rPr>
                <w:rFonts w:cs="Open Sans"/>
                <w:sz w:val="20"/>
                <w:szCs w:val="20"/>
              </w:rPr>
              <w:t>Downloadable document</w:t>
            </w:r>
          </w:p>
          <w:p w14:paraId="17945403" w14:textId="77777777" w:rsidR="001A42CA" w:rsidRPr="000A19EA" w:rsidRDefault="001A42CA" w:rsidP="003646C1">
            <w:pPr>
              <w:rPr>
                <w:rFonts w:cs="Open Sans"/>
                <w:sz w:val="20"/>
                <w:szCs w:val="20"/>
              </w:rPr>
            </w:pPr>
          </w:p>
          <w:p w14:paraId="3067ACF7" w14:textId="77777777" w:rsidR="001A42CA" w:rsidRPr="000A19EA" w:rsidRDefault="001A42CA" w:rsidP="003646C1">
            <w:pPr>
              <w:rPr>
                <w:rFonts w:cs="Open Sans"/>
                <w:sz w:val="20"/>
                <w:szCs w:val="20"/>
              </w:rPr>
            </w:pPr>
            <w:r w:rsidRPr="000A19EA">
              <w:rPr>
                <w:rFonts w:cs="Open Sans"/>
                <w:color w:val="333333"/>
                <w:sz w:val="20"/>
                <w:szCs w:val="20"/>
                <w:shd w:val="clear" w:color="auto" w:fill="FFFFFF"/>
              </w:rPr>
              <w:t>It is very important to have a written agreement with your client that describes what should happen if you suspect that your client may have diminished capacity issues.</w:t>
            </w:r>
          </w:p>
        </w:tc>
        <w:tc>
          <w:tcPr>
            <w:tcW w:w="2160" w:type="dxa"/>
          </w:tcPr>
          <w:p w14:paraId="14634A36" w14:textId="77777777" w:rsidR="001A42CA" w:rsidRPr="000A19EA" w:rsidRDefault="001A42CA" w:rsidP="003646C1">
            <w:pPr>
              <w:rPr>
                <w:rFonts w:cs="Open Sans"/>
                <w:sz w:val="20"/>
                <w:szCs w:val="20"/>
              </w:rPr>
            </w:pPr>
            <w:r w:rsidRPr="000A19EA">
              <w:rPr>
                <w:rFonts w:cs="Open Sans"/>
                <w:sz w:val="20"/>
                <w:szCs w:val="20"/>
              </w:rPr>
              <w:t>https://whealthcareplan.com/public_resources/assets/pdf/Sample-letter-for-potential-incapacity.docx</w:t>
            </w:r>
          </w:p>
        </w:tc>
        <w:tc>
          <w:tcPr>
            <w:tcW w:w="2250" w:type="dxa"/>
          </w:tcPr>
          <w:p w14:paraId="4022C239" w14:textId="77777777" w:rsidR="001A42CA" w:rsidRPr="000A19EA" w:rsidRDefault="001A42CA" w:rsidP="003646C1">
            <w:pPr>
              <w:rPr>
                <w:rFonts w:cs="Open Sans"/>
                <w:sz w:val="20"/>
                <w:szCs w:val="20"/>
              </w:rPr>
            </w:pPr>
            <w:r w:rsidRPr="000A19EA">
              <w:rPr>
                <w:rFonts w:cs="Open Sans"/>
                <w:sz w:val="20"/>
                <w:szCs w:val="20"/>
              </w:rPr>
              <w:t xml:space="preserve">Letter </w:t>
            </w:r>
            <w:proofErr w:type="gramStart"/>
            <w:r w:rsidRPr="000A19EA">
              <w:rPr>
                <w:rFonts w:cs="Open Sans"/>
                <w:sz w:val="20"/>
                <w:szCs w:val="20"/>
              </w:rPr>
              <w:t>For</w:t>
            </w:r>
            <w:proofErr w:type="gramEnd"/>
            <w:r w:rsidRPr="000A19EA">
              <w:rPr>
                <w:rFonts w:cs="Open Sans"/>
                <w:sz w:val="20"/>
                <w:szCs w:val="20"/>
              </w:rPr>
              <w:t xml:space="preserve"> Your Financial Adviser Regarding Potential Cognitive Incapacity (DOC)</w:t>
            </w:r>
          </w:p>
        </w:tc>
      </w:tr>
      <w:tr w:rsidR="001A42CA" w:rsidRPr="000A19EA" w14:paraId="3E2D1B26" w14:textId="77777777" w:rsidTr="003646C1">
        <w:tc>
          <w:tcPr>
            <w:tcW w:w="2065" w:type="dxa"/>
          </w:tcPr>
          <w:p w14:paraId="6151D1E2" w14:textId="77777777" w:rsidR="001A42CA" w:rsidRPr="000A19EA" w:rsidRDefault="001A42CA" w:rsidP="003646C1">
            <w:pPr>
              <w:spacing w:after="120"/>
              <w:rPr>
                <w:rFonts w:cs="Open Sans"/>
                <w:sz w:val="20"/>
                <w:szCs w:val="20"/>
              </w:rPr>
            </w:pPr>
            <w:r w:rsidRPr="000A19EA">
              <w:rPr>
                <w:rFonts w:cs="Open Sans"/>
                <w:sz w:val="20"/>
                <w:szCs w:val="20"/>
              </w:rPr>
              <w:t>How to more effectively protect your clients from financial exploitation</w:t>
            </w:r>
          </w:p>
        </w:tc>
        <w:tc>
          <w:tcPr>
            <w:tcW w:w="3780" w:type="dxa"/>
          </w:tcPr>
          <w:p w14:paraId="1AEDB640" w14:textId="77777777" w:rsidR="001A42CA" w:rsidRPr="000A19EA" w:rsidRDefault="001A42CA" w:rsidP="003646C1">
            <w:pPr>
              <w:rPr>
                <w:rFonts w:cs="Open Sans"/>
                <w:sz w:val="20"/>
                <w:szCs w:val="20"/>
              </w:rPr>
            </w:pPr>
            <w:r w:rsidRPr="000A19EA">
              <w:rPr>
                <w:rFonts w:cs="Open Sans"/>
                <w:sz w:val="20"/>
                <w:szCs w:val="20"/>
              </w:rPr>
              <w:t>Financial abuse of older adults is on the rise. Here are recommendations from our experts on how to best protect your clients.</w:t>
            </w:r>
          </w:p>
        </w:tc>
        <w:tc>
          <w:tcPr>
            <w:tcW w:w="2160" w:type="dxa"/>
          </w:tcPr>
          <w:p w14:paraId="2C75855A" w14:textId="77777777" w:rsidR="001A42CA" w:rsidRPr="000A19EA" w:rsidRDefault="001A42CA" w:rsidP="003646C1">
            <w:pPr>
              <w:rPr>
                <w:rFonts w:cs="Open Sans"/>
                <w:sz w:val="20"/>
                <w:szCs w:val="20"/>
              </w:rPr>
            </w:pPr>
          </w:p>
        </w:tc>
        <w:tc>
          <w:tcPr>
            <w:tcW w:w="2250" w:type="dxa"/>
          </w:tcPr>
          <w:p w14:paraId="338987D7" w14:textId="77777777" w:rsidR="001A42CA" w:rsidRPr="000A19EA" w:rsidRDefault="001A42CA" w:rsidP="003646C1">
            <w:pPr>
              <w:rPr>
                <w:rFonts w:cs="Open Sans"/>
                <w:sz w:val="20"/>
                <w:szCs w:val="20"/>
              </w:rPr>
            </w:pPr>
          </w:p>
        </w:tc>
      </w:tr>
      <w:tr w:rsidR="001A42CA" w:rsidRPr="000A19EA" w14:paraId="111A051B" w14:textId="77777777" w:rsidTr="003646C1">
        <w:tc>
          <w:tcPr>
            <w:tcW w:w="2065" w:type="dxa"/>
          </w:tcPr>
          <w:p w14:paraId="637744B0" w14:textId="77777777" w:rsidR="001A42CA" w:rsidRPr="000A19EA" w:rsidRDefault="001A42CA" w:rsidP="003646C1">
            <w:pPr>
              <w:spacing w:after="120"/>
              <w:rPr>
                <w:rFonts w:cs="Open Sans"/>
                <w:sz w:val="20"/>
                <w:szCs w:val="20"/>
              </w:rPr>
            </w:pPr>
          </w:p>
        </w:tc>
        <w:tc>
          <w:tcPr>
            <w:tcW w:w="3780" w:type="dxa"/>
          </w:tcPr>
          <w:p w14:paraId="71930381" w14:textId="77777777" w:rsidR="001A42CA" w:rsidRPr="000A19EA" w:rsidRDefault="001A42CA" w:rsidP="003646C1">
            <w:pPr>
              <w:rPr>
                <w:rFonts w:cs="Open Sans"/>
                <w:sz w:val="20"/>
                <w:szCs w:val="20"/>
              </w:rPr>
            </w:pPr>
            <w:proofErr w:type="gramStart"/>
            <w:r w:rsidRPr="000A19EA">
              <w:rPr>
                <w:rFonts w:cs="Open Sans"/>
                <w:sz w:val="20"/>
                <w:szCs w:val="20"/>
              </w:rPr>
              <w:t>4 minute</w:t>
            </w:r>
            <w:proofErr w:type="gramEnd"/>
            <w:r w:rsidRPr="000A19EA">
              <w:rPr>
                <w:rFonts w:cs="Open Sans"/>
                <w:sz w:val="20"/>
                <w:szCs w:val="20"/>
              </w:rPr>
              <w:t xml:space="preserve"> video</w:t>
            </w:r>
          </w:p>
          <w:p w14:paraId="2FFA5776" w14:textId="77777777" w:rsidR="001A42CA" w:rsidRPr="000A19EA" w:rsidRDefault="001A42CA" w:rsidP="003646C1">
            <w:pPr>
              <w:rPr>
                <w:rFonts w:cs="Open Sans"/>
                <w:sz w:val="20"/>
                <w:szCs w:val="20"/>
              </w:rPr>
            </w:pPr>
          </w:p>
          <w:p w14:paraId="31FA1D6A" w14:textId="77777777" w:rsidR="001A42CA" w:rsidRPr="000A19EA" w:rsidRDefault="001A42CA" w:rsidP="003646C1">
            <w:pPr>
              <w:rPr>
                <w:rFonts w:cs="Open Sans"/>
                <w:sz w:val="20"/>
                <w:szCs w:val="20"/>
              </w:rPr>
            </w:pPr>
            <w:r w:rsidRPr="000A19EA">
              <w:rPr>
                <w:rFonts w:cs="Open Sans"/>
                <w:sz w:val="20"/>
                <w:szCs w:val="20"/>
              </w:rPr>
              <w:t>Who is at risk for financial fraud? In short, everybody. Dr Ned Hallowell explains.</w:t>
            </w:r>
          </w:p>
        </w:tc>
        <w:tc>
          <w:tcPr>
            <w:tcW w:w="2160" w:type="dxa"/>
          </w:tcPr>
          <w:p w14:paraId="6347334A" w14:textId="77777777" w:rsidR="001A42CA" w:rsidRPr="000A19EA" w:rsidRDefault="00257F9E" w:rsidP="003646C1">
            <w:pPr>
              <w:rPr>
                <w:rFonts w:cs="Open Sans"/>
                <w:sz w:val="20"/>
                <w:szCs w:val="20"/>
              </w:rPr>
            </w:pPr>
            <w:hyperlink r:id="rId31" w:history="1">
              <w:r w:rsidR="001A42CA" w:rsidRPr="00EA17B5">
                <w:rPr>
                  <w:rStyle w:val="Hyperlink"/>
                  <w:rFonts w:cs="Open Sans"/>
                  <w:sz w:val="20"/>
                  <w:szCs w:val="20"/>
                </w:rPr>
                <w:t>https://vimeo.com/299715284</w:t>
              </w:r>
            </w:hyperlink>
            <w:r w:rsidR="001A42CA">
              <w:rPr>
                <w:rFonts w:cs="Open Sans"/>
                <w:sz w:val="20"/>
                <w:szCs w:val="20"/>
              </w:rPr>
              <w:t xml:space="preserve"> </w:t>
            </w:r>
          </w:p>
        </w:tc>
        <w:tc>
          <w:tcPr>
            <w:tcW w:w="2250" w:type="dxa"/>
          </w:tcPr>
          <w:p w14:paraId="3D87782C" w14:textId="77777777" w:rsidR="001A42CA" w:rsidRPr="000A19EA" w:rsidRDefault="001A42CA" w:rsidP="003646C1">
            <w:pPr>
              <w:rPr>
                <w:rFonts w:cs="Open Sans"/>
                <w:sz w:val="20"/>
                <w:szCs w:val="20"/>
              </w:rPr>
            </w:pPr>
            <w:r w:rsidRPr="000A19EA">
              <w:rPr>
                <w:rFonts w:cs="Open Sans"/>
                <w:sz w:val="20"/>
                <w:szCs w:val="20"/>
              </w:rPr>
              <w:t>Who is at risk (Ned video)</w:t>
            </w:r>
          </w:p>
        </w:tc>
      </w:tr>
      <w:tr w:rsidR="001A42CA" w:rsidRPr="000A19EA" w14:paraId="05BF8A90" w14:textId="77777777" w:rsidTr="003646C1">
        <w:tc>
          <w:tcPr>
            <w:tcW w:w="2065" w:type="dxa"/>
          </w:tcPr>
          <w:p w14:paraId="2E429D79" w14:textId="77777777" w:rsidR="001A42CA" w:rsidRPr="000A19EA" w:rsidRDefault="001A42CA" w:rsidP="003646C1">
            <w:pPr>
              <w:spacing w:after="120"/>
              <w:rPr>
                <w:rFonts w:cs="Open Sans"/>
                <w:sz w:val="20"/>
                <w:szCs w:val="20"/>
              </w:rPr>
            </w:pPr>
          </w:p>
        </w:tc>
        <w:tc>
          <w:tcPr>
            <w:tcW w:w="3780" w:type="dxa"/>
          </w:tcPr>
          <w:p w14:paraId="4C9FFB6E" w14:textId="77777777" w:rsidR="001A42CA" w:rsidRPr="000A19EA" w:rsidRDefault="001A42CA" w:rsidP="003646C1">
            <w:pPr>
              <w:rPr>
                <w:rFonts w:cs="Open Sans"/>
                <w:sz w:val="20"/>
                <w:szCs w:val="20"/>
              </w:rPr>
            </w:pPr>
            <w:proofErr w:type="gramStart"/>
            <w:r>
              <w:rPr>
                <w:rFonts w:cs="Open Sans"/>
                <w:sz w:val="20"/>
                <w:szCs w:val="20"/>
              </w:rPr>
              <w:t>3.5</w:t>
            </w:r>
            <w:r w:rsidRPr="000A19EA">
              <w:rPr>
                <w:rFonts w:cs="Open Sans"/>
                <w:sz w:val="20"/>
                <w:szCs w:val="20"/>
              </w:rPr>
              <w:t xml:space="preserve"> minute</w:t>
            </w:r>
            <w:proofErr w:type="gramEnd"/>
            <w:r w:rsidRPr="000A19EA">
              <w:rPr>
                <w:rFonts w:cs="Open Sans"/>
                <w:sz w:val="20"/>
                <w:szCs w:val="20"/>
              </w:rPr>
              <w:t xml:space="preserve"> video</w:t>
            </w:r>
          </w:p>
          <w:p w14:paraId="307D87F3" w14:textId="77777777" w:rsidR="001A42CA" w:rsidRPr="000A19EA" w:rsidRDefault="001A42CA" w:rsidP="003646C1">
            <w:pPr>
              <w:rPr>
                <w:rFonts w:cs="Open Sans"/>
                <w:sz w:val="20"/>
                <w:szCs w:val="20"/>
              </w:rPr>
            </w:pPr>
          </w:p>
          <w:p w14:paraId="5AD538B6" w14:textId="77777777" w:rsidR="001A42CA" w:rsidRPr="000A19EA" w:rsidRDefault="001A42CA" w:rsidP="003646C1">
            <w:pPr>
              <w:rPr>
                <w:rFonts w:cs="Open Sans"/>
                <w:sz w:val="20"/>
                <w:szCs w:val="20"/>
              </w:rPr>
            </w:pPr>
            <w:r w:rsidRPr="000A19EA">
              <w:rPr>
                <w:rFonts w:cs="Open Sans"/>
                <w:sz w:val="20"/>
                <w:szCs w:val="20"/>
              </w:rPr>
              <w:t xml:space="preserve">Hilary </w:t>
            </w:r>
            <w:proofErr w:type="spellStart"/>
            <w:r w:rsidRPr="000A19EA">
              <w:rPr>
                <w:rFonts w:cs="Open Sans"/>
                <w:sz w:val="20"/>
                <w:szCs w:val="20"/>
              </w:rPr>
              <w:t>Illick‘s</w:t>
            </w:r>
            <w:proofErr w:type="spellEnd"/>
            <w:r w:rsidRPr="000A19EA">
              <w:rPr>
                <w:rFonts w:cs="Open Sans"/>
                <w:sz w:val="20"/>
                <w:szCs w:val="20"/>
              </w:rPr>
              <w:t xml:space="preserve"> father was in excellent physical and mental health before undergoing a routine cardiac ablation procedure at age 68. The procedure and its aftermath were anything but routine.</w:t>
            </w:r>
          </w:p>
        </w:tc>
        <w:tc>
          <w:tcPr>
            <w:tcW w:w="2160" w:type="dxa"/>
          </w:tcPr>
          <w:p w14:paraId="40ED8A3D" w14:textId="77777777" w:rsidR="001A42CA" w:rsidRPr="000A19EA" w:rsidRDefault="00257F9E" w:rsidP="003646C1">
            <w:pPr>
              <w:rPr>
                <w:rFonts w:cs="Open Sans"/>
                <w:sz w:val="20"/>
                <w:szCs w:val="20"/>
              </w:rPr>
            </w:pPr>
            <w:hyperlink r:id="rId32" w:history="1">
              <w:r w:rsidR="001A42CA" w:rsidRPr="00EA17B5">
                <w:rPr>
                  <w:rStyle w:val="Hyperlink"/>
                  <w:rFonts w:cs="Open Sans"/>
                  <w:sz w:val="20"/>
                  <w:szCs w:val="20"/>
                </w:rPr>
                <w:t>https://vimeo.com/300193490</w:t>
              </w:r>
            </w:hyperlink>
            <w:r w:rsidR="001A42CA">
              <w:rPr>
                <w:rFonts w:cs="Open Sans"/>
                <w:sz w:val="20"/>
                <w:szCs w:val="20"/>
              </w:rPr>
              <w:t xml:space="preserve"> </w:t>
            </w:r>
          </w:p>
        </w:tc>
        <w:tc>
          <w:tcPr>
            <w:tcW w:w="2250" w:type="dxa"/>
          </w:tcPr>
          <w:p w14:paraId="73DD241E" w14:textId="77777777" w:rsidR="001A42CA" w:rsidRPr="000A19EA" w:rsidRDefault="001A42CA" w:rsidP="003646C1">
            <w:pPr>
              <w:rPr>
                <w:rFonts w:cs="Open Sans"/>
                <w:sz w:val="20"/>
                <w:szCs w:val="20"/>
              </w:rPr>
            </w:pPr>
            <w:r w:rsidRPr="000A19EA">
              <w:rPr>
                <w:rFonts w:cs="Open Sans"/>
                <w:sz w:val="20"/>
                <w:szCs w:val="20"/>
              </w:rPr>
              <w:t>A Personal story</w:t>
            </w:r>
          </w:p>
        </w:tc>
      </w:tr>
      <w:tr w:rsidR="001A42CA" w:rsidRPr="000A19EA" w14:paraId="397253AA" w14:textId="77777777" w:rsidTr="003646C1">
        <w:tc>
          <w:tcPr>
            <w:tcW w:w="2065" w:type="dxa"/>
          </w:tcPr>
          <w:p w14:paraId="20336CF0" w14:textId="77777777" w:rsidR="001A42CA" w:rsidRPr="000A19EA" w:rsidRDefault="001A42CA" w:rsidP="003646C1">
            <w:pPr>
              <w:spacing w:after="120"/>
              <w:rPr>
                <w:rFonts w:cs="Open Sans"/>
                <w:sz w:val="20"/>
                <w:szCs w:val="20"/>
              </w:rPr>
            </w:pPr>
          </w:p>
        </w:tc>
        <w:tc>
          <w:tcPr>
            <w:tcW w:w="3780" w:type="dxa"/>
          </w:tcPr>
          <w:p w14:paraId="6FE6F69F" w14:textId="77777777" w:rsidR="001A42CA" w:rsidRPr="000A19EA" w:rsidRDefault="001A42CA" w:rsidP="003646C1">
            <w:pPr>
              <w:rPr>
                <w:rFonts w:cs="Open Sans"/>
                <w:sz w:val="20"/>
                <w:szCs w:val="20"/>
              </w:rPr>
            </w:pPr>
            <w:proofErr w:type="gramStart"/>
            <w:r w:rsidRPr="000A19EA">
              <w:rPr>
                <w:rFonts w:cs="Open Sans"/>
                <w:sz w:val="20"/>
                <w:szCs w:val="20"/>
              </w:rPr>
              <w:t>3.5 minute</w:t>
            </w:r>
            <w:proofErr w:type="gramEnd"/>
            <w:r w:rsidRPr="000A19EA">
              <w:rPr>
                <w:rFonts w:cs="Open Sans"/>
                <w:sz w:val="20"/>
                <w:szCs w:val="20"/>
              </w:rPr>
              <w:t xml:space="preserve"> video</w:t>
            </w:r>
          </w:p>
          <w:p w14:paraId="0A901DE3" w14:textId="77777777" w:rsidR="001A42CA" w:rsidRPr="000A19EA" w:rsidRDefault="001A42CA" w:rsidP="003646C1">
            <w:pPr>
              <w:rPr>
                <w:rFonts w:cs="Open Sans"/>
                <w:sz w:val="20"/>
                <w:szCs w:val="20"/>
              </w:rPr>
            </w:pPr>
          </w:p>
          <w:p w14:paraId="55D74523" w14:textId="77777777" w:rsidR="001A42CA" w:rsidRPr="000A19EA" w:rsidRDefault="001A42CA" w:rsidP="003646C1">
            <w:pPr>
              <w:rPr>
                <w:rFonts w:cs="Open Sans"/>
                <w:sz w:val="20"/>
                <w:szCs w:val="20"/>
              </w:rPr>
            </w:pPr>
            <w:r w:rsidRPr="000A19EA">
              <w:rPr>
                <w:rFonts w:cs="Open Sans"/>
                <w:sz w:val="20"/>
                <w:szCs w:val="20"/>
              </w:rPr>
              <w:t xml:space="preserve">Dr Ned Hallowell explains how, despite the numerous ways that people now have to connect electronically, loneliness remains as a significant risk factor for financial exploitation. </w:t>
            </w:r>
          </w:p>
        </w:tc>
        <w:tc>
          <w:tcPr>
            <w:tcW w:w="2160" w:type="dxa"/>
          </w:tcPr>
          <w:p w14:paraId="3E8427FB" w14:textId="77777777" w:rsidR="001A42CA" w:rsidRPr="000A19EA" w:rsidRDefault="00257F9E" w:rsidP="003646C1">
            <w:pPr>
              <w:rPr>
                <w:rFonts w:cs="Open Sans"/>
                <w:sz w:val="20"/>
                <w:szCs w:val="20"/>
              </w:rPr>
            </w:pPr>
            <w:hyperlink r:id="rId33" w:history="1">
              <w:r w:rsidR="001A42CA" w:rsidRPr="00EA17B5">
                <w:rPr>
                  <w:rStyle w:val="Hyperlink"/>
                  <w:rFonts w:cs="Open Sans"/>
                  <w:sz w:val="20"/>
                  <w:szCs w:val="20"/>
                </w:rPr>
                <w:t>https://vimeo.com/299719475</w:t>
              </w:r>
            </w:hyperlink>
            <w:r w:rsidR="001A42CA">
              <w:rPr>
                <w:rFonts w:cs="Open Sans"/>
                <w:sz w:val="20"/>
                <w:szCs w:val="20"/>
              </w:rPr>
              <w:t xml:space="preserve"> </w:t>
            </w:r>
          </w:p>
        </w:tc>
        <w:tc>
          <w:tcPr>
            <w:tcW w:w="2250" w:type="dxa"/>
          </w:tcPr>
          <w:p w14:paraId="6EFEA0F9" w14:textId="77777777" w:rsidR="001A42CA" w:rsidRPr="000A19EA" w:rsidRDefault="001A42CA" w:rsidP="003646C1">
            <w:pPr>
              <w:rPr>
                <w:rFonts w:cs="Open Sans"/>
                <w:sz w:val="20"/>
                <w:szCs w:val="20"/>
              </w:rPr>
            </w:pPr>
            <w:r w:rsidRPr="000A19EA">
              <w:rPr>
                <w:rFonts w:cs="Open Sans"/>
                <w:sz w:val="20"/>
                <w:szCs w:val="20"/>
              </w:rPr>
              <w:t>Loneliness as a risk factor for financial exploitation</w:t>
            </w:r>
          </w:p>
        </w:tc>
      </w:tr>
      <w:tr w:rsidR="001A42CA" w:rsidRPr="000A19EA" w14:paraId="5B26D7C4" w14:textId="77777777" w:rsidTr="003646C1">
        <w:tc>
          <w:tcPr>
            <w:tcW w:w="2065" w:type="dxa"/>
          </w:tcPr>
          <w:p w14:paraId="7200671D" w14:textId="77777777" w:rsidR="001A42CA" w:rsidRPr="000A19EA" w:rsidRDefault="001A42CA" w:rsidP="003646C1">
            <w:pPr>
              <w:spacing w:after="120"/>
              <w:rPr>
                <w:rFonts w:cs="Open Sans"/>
                <w:sz w:val="20"/>
                <w:szCs w:val="20"/>
              </w:rPr>
            </w:pPr>
          </w:p>
        </w:tc>
        <w:tc>
          <w:tcPr>
            <w:tcW w:w="3780" w:type="dxa"/>
          </w:tcPr>
          <w:p w14:paraId="1480B2E2" w14:textId="77777777" w:rsidR="001A42CA" w:rsidRPr="000A19EA" w:rsidRDefault="001A42CA" w:rsidP="003646C1">
            <w:pPr>
              <w:rPr>
                <w:rFonts w:cs="Open Sans"/>
                <w:sz w:val="20"/>
                <w:szCs w:val="20"/>
              </w:rPr>
            </w:pPr>
            <w:proofErr w:type="gramStart"/>
            <w:r w:rsidRPr="000A19EA">
              <w:rPr>
                <w:rFonts w:cs="Open Sans"/>
                <w:sz w:val="20"/>
                <w:szCs w:val="20"/>
              </w:rPr>
              <w:t>3.5 minute</w:t>
            </w:r>
            <w:proofErr w:type="gramEnd"/>
            <w:r w:rsidRPr="000A19EA">
              <w:rPr>
                <w:rFonts w:cs="Open Sans"/>
                <w:sz w:val="20"/>
                <w:szCs w:val="20"/>
              </w:rPr>
              <w:t xml:space="preserve"> video</w:t>
            </w:r>
          </w:p>
          <w:p w14:paraId="285B3895" w14:textId="77777777" w:rsidR="001A42CA" w:rsidRPr="000A19EA" w:rsidRDefault="001A42CA" w:rsidP="003646C1">
            <w:pPr>
              <w:rPr>
                <w:rFonts w:cs="Open Sans"/>
                <w:sz w:val="20"/>
                <w:szCs w:val="20"/>
              </w:rPr>
            </w:pPr>
          </w:p>
          <w:p w14:paraId="4E96739C" w14:textId="77777777" w:rsidR="001A42CA" w:rsidRPr="000A19EA" w:rsidRDefault="001A42CA" w:rsidP="003646C1">
            <w:pPr>
              <w:rPr>
                <w:rFonts w:cs="Open Sans"/>
                <w:sz w:val="20"/>
                <w:szCs w:val="20"/>
              </w:rPr>
            </w:pPr>
            <w:r w:rsidRPr="000A19EA">
              <w:rPr>
                <w:rFonts w:cs="Open Sans"/>
                <w:sz w:val="20"/>
                <w:szCs w:val="20"/>
              </w:rPr>
              <w:t>Dr Tony Weiner works diligently to prevent his patients from experiencing a physical fall. You should try equally hard to prevent a “financial fall”.</w:t>
            </w:r>
          </w:p>
        </w:tc>
        <w:tc>
          <w:tcPr>
            <w:tcW w:w="2160" w:type="dxa"/>
          </w:tcPr>
          <w:p w14:paraId="7CDE0C72" w14:textId="77777777" w:rsidR="001A42CA" w:rsidRPr="000A19EA" w:rsidRDefault="00257F9E" w:rsidP="003646C1">
            <w:pPr>
              <w:rPr>
                <w:rFonts w:cs="Open Sans"/>
                <w:sz w:val="20"/>
                <w:szCs w:val="20"/>
              </w:rPr>
            </w:pPr>
            <w:hyperlink r:id="rId34" w:history="1">
              <w:r w:rsidR="001A42CA" w:rsidRPr="00EA17B5">
                <w:rPr>
                  <w:rStyle w:val="Hyperlink"/>
                  <w:rFonts w:cs="Open Sans"/>
                  <w:sz w:val="20"/>
                  <w:szCs w:val="20"/>
                </w:rPr>
                <w:t>https://vimeo.com/299650581</w:t>
              </w:r>
            </w:hyperlink>
            <w:r w:rsidR="001A42CA">
              <w:rPr>
                <w:rFonts w:cs="Open Sans"/>
                <w:sz w:val="20"/>
                <w:szCs w:val="20"/>
              </w:rPr>
              <w:t xml:space="preserve"> </w:t>
            </w:r>
          </w:p>
        </w:tc>
        <w:tc>
          <w:tcPr>
            <w:tcW w:w="2250" w:type="dxa"/>
          </w:tcPr>
          <w:p w14:paraId="6D907D61" w14:textId="77777777" w:rsidR="001A42CA" w:rsidRPr="000A19EA" w:rsidRDefault="001A42CA" w:rsidP="003646C1">
            <w:pPr>
              <w:rPr>
                <w:rFonts w:cs="Open Sans"/>
                <w:sz w:val="20"/>
                <w:szCs w:val="20"/>
              </w:rPr>
            </w:pPr>
            <w:r w:rsidRPr="000A19EA">
              <w:rPr>
                <w:rFonts w:cs="Open Sans"/>
                <w:sz w:val="20"/>
                <w:szCs w:val="20"/>
              </w:rPr>
              <w:t>How to help your clients avoid a financial fall</w:t>
            </w:r>
          </w:p>
        </w:tc>
      </w:tr>
      <w:tr w:rsidR="001A42CA" w:rsidRPr="000A19EA" w14:paraId="546F5E3D" w14:textId="77777777" w:rsidTr="003646C1">
        <w:tc>
          <w:tcPr>
            <w:tcW w:w="2065" w:type="dxa"/>
          </w:tcPr>
          <w:p w14:paraId="7C3058D6" w14:textId="77777777" w:rsidR="001A42CA" w:rsidRPr="000A19EA" w:rsidRDefault="001A42CA" w:rsidP="003646C1">
            <w:pPr>
              <w:spacing w:after="120"/>
              <w:rPr>
                <w:rFonts w:cs="Open Sans"/>
                <w:sz w:val="20"/>
                <w:szCs w:val="20"/>
              </w:rPr>
            </w:pPr>
          </w:p>
        </w:tc>
        <w:tc>
          <w:tcPr>
            <w:tcW w:w="3780" w:type="dxa"/>
          </w:tcPr>
          <w:p w14:paraId="65CCF364" w14:textId="77777777" w:rsidR="001A42CA" w:rsidRPr="000A19EA" w:rsidRDefault="001A42CA" w:rsidP="003646C1">
            <w:pPr>
              <w:rPr>
                <w:rFonts w:cs="Open Sans"/>
                <w:sz w:val="20"/>
                <w:szCs w:val="20"/>
              </w:rPr>
            </w:pPr>
            <w:proofErr w:type="gramStart"/>
            <w:r w:rsidRPr="000A19EA">
              <w:rPr>
                <w:rFonts w:cs="Open Sans"/>
                <w:sz w:val="20"/>
                <w:szCs w:val="20"/>
              </w:rPr>
              <w:t>3 minute</w:t>
            </w:r>
            <w:proofErr w:type="gramEnd"/>
            <w:r w:rsidRPr="000A19EA">
              <w:rPr>
                <w:rFonts w:cs="Open Sans"/>
                <w:sz w:val="20"/>
                <w:szCs w:val="20"/>
              </w:rPr>
              <w:t xml:space="preserve"> video</w:t>
            </w:r>
          </w:p>
          <w:p w14:paraId="02A221AB" w14:textId="77777777" w:rsidR="001A42CA" w:rsidRPr="000A19EA" w:rsidRDefault="001A42CA" w:rsidP="003646C1">
            <w:pPr>
              <w:rPr>
                <w:rFonts w:cs="Open Sans"/>
                <w:sz w:val="20"/>
                <w:szCs w:val="20"/>
              </w:rPr>
            </w:pPr>
          </w:p>
          <w:p w14:paraId="20F24489" w14:textId="77777777" w:rsidR="001A42CA" w:rsidRPr="000A19EA" w:rsidRDefault="001A42CA" w:rsidP="003646C1">
            <w:pPr>
              <w:rPr>
                <w:rFonts w:cs="Open Sans"/>
                <w:sz w:val="20"/>
                <w:szCs w:val="20"/>
              </w:rPr>
            </w:pPr>
            <w:r w:rsidRPr="000A19EA">
              <w:rPr>
                <w:rFonts w:cs="Open Sans"/>
                <w:sz w:val="20"/>
                <w:szCs w:val="20"/>
              </w:rPr>
              <w:t>Hilary Illick describes what her father’s advisors and her family should have done to prevent the financial calamity that resulted from her father’s dementia.</w:t>
            </w:r>
          </w:p>
        </w:tc>
        <w:tc>
          <w:tcPr>
            <w:tcW w:w="2160" w:type="dxa"/>
          </w:tcPr>
          <w:p w14:paraId="093C0415" w14:textId="77777777" w:rsidR="001A42CA" w:rsidRPr="000A19EA" w:rsidRDefault="00257F9E" w:rsidP="003646C1">
            <w:pPr>
              <w:rPr>
                <w:rFonts w:cs="Open Sans"/>
                <w:sz w:val="20"/>
                <w:szCs w:val="20"/>
              </w:rPr>
            </w:pPr>
            <w:hyperlink r:id="rId35" w:history="1">
              <w:r w:rsidR="001A42CA" w:rsidRPr="00EA17B5">
                <w:rPr>
                  <w:rStyle w:val="Hyperlink"/>
                  <w:rFonts w:cs="Open Sans"/>
                  <w:sz w:val="20"/>
                  <w:szCs w:val="20"/>
                </w:rPr>
                <w:t>https://vimeo.com/300193850</w:t>
              </w:r>
            </w:hyperlink>
            <w:r w:rsidR="001A42CA">
              <w:rPr>
                <w:rFonts w:cs="Open Sans"/>
                <w:sz w:val="20"/>
                <w:szCs w:val="20"/>
              </w:rPr>
              <w:t xml:space="preserve"> </w:t>
            </w:r>
          </w:p>
        </w:tc>
        <w:tc>
          <w:tcPr>
            <w:tcW w:w="2250" w:type="dxa"/>
          </w:tcPr>
          <w:p w14:paraId="5E75489B" w14:textId="77777777" w:rsidR="001A42CA" w:rsidRPr="000A19EA" w:rsidRDefault="001A42CA" w:rsidP="003646C1">
            <w:pPr>
              <w:rPr>
                <w:rFonts w:cs="Open Sans"/>
                <w:sz w:val="20"/>
                <w:szCs w:val="20"/>
              </w:rPr>
            </w:pPr>
            <w:r>
              <w:rPr>
                <w:rFonts w:cs="Open Sans"/>
                <w:sz w:val="20"/>
                <w:szCs w:val="20"/>
              </w:rPr>
              <w:t>What advisors could have done to prevent</w:t>
            </w:r>
          </w:p>
        </w:tc>
      </w:tr>
      <w:tr w:rsidR="001A42CA" w:rsidRPr="000A19EA" w14:paraId="2C7C2E89" w14:textId="77777777" w:rsidTr="003646C1">
        <w:tc>
          <w:tcPr>
            <w:tcW w:w="2065" w:type="dxa"/>
          </w:tcPr>
          <w:p w14:paraId="4F7F34A2" w14:textId="77777777" w:rsidR="001A42CA" w:rsidRPr="000A19EA" w:rsidRDefault="001A42CA" w:rsidP="003646C1">
            <w:pPr>
              <w:spacing w:after="120"/>
              <w:rPr>
                <w:rFonts w:cs="Open Sans"/>
                <w:sz w:val="20"/>
                <w:szCs w:val="20"/>
              </w:rPr>
            </w:pPr>
          </w:p>
        </w:tc>
        <w:tc>
          <w:tcPr>
            <w:tcW w:w="3780" w:type="dxa"/>
          </w:tcPr>
          <w:p w14:paraId="5E1308F6" w14:textId="77777777" w:rsidR="001A42CA" w:rsidRPr="000A19EA" w:rsidRDefault="001A42CA" w:rsidP="003646C1">
            <w:pPr>
              <w:rPr>
                <w:rFonts w:cs="Open Sans"/>
                <w:sz w:val="20"/>
                <w:szCs w:val="20"/>
              </w:rPr>
            </w:pPr>
            <w:proofErr w:type="gramStart"/>
            <w:r w:rsidRPr="000A19EA">
              <w:rPr>
                <w:rFonts w:cs="Open Sans"/>
                <w:sz w:val="20"/>
                <w:szCs w:val="20"/>
              </w:rPr>
              <w:t>3 minute</w:t>
            </w:r>
            <w:proofErr w:type="gramEnd"/>
            <w:r w:rsidRPr="000A19EA">
              <w:rPr>
                <w:rFonts w:cs="Open Sans"/>
                <w:sz w:val="20"/>
                <w:szCs w:val="20"/>
              </w:rPr>
              <w:t xml:space="preserve"> video</w:t>
            </w:r>
          </w:p>
          <w:p w14:paraId="1B4BA49B" w14:textId="77777777" w:rsidR="001A42CA" w:rsidRPr="000A19EA" w:rsidRDefault="001A42CA" w:rsidP="003646C1">
            <w:pPr>
              <w:rPr>
                <w:rFonts w:cs="Open Sans"/>
                <w:sz w:val="20"/>
                <w:szCs w:val="20"/>
              </w:rPr>
            </w:pPr>
          </w:p>
          <w:p w14:paraId="3FF67C9D" w14:textId="77777777" w:rsidR="001A42CA" w:rsidRPr="000A19EA" w:rsidRDefault="001A42CA" w:rsidP="003646C1">
            <w:pPr>
              <w:rPr>
                <w:rFonts w:cs="Open Sans"/>
                <w:sz w:val="20"/>
                <w:szCs w:val="20"/>
              </w:rPr>
            </w:pPr>
            <w:r w:rsidRPr="000A19EA">
              <w:rPr>
                <w:rFonts w:cs="Open Sans"/>
                <w:sz w:val="20"/>
                <w:szCs w:val="20"/>
              </w:rPr>
              <w:t>So how do you best protect your client from experiencing a financial fall? Dr Tony Weiner offers his advice on safeguards that you can implement.</w:t>
            </w:r>
          </w:p>
        </w:tc>
        <w:tc>
          <w:tcPr>
            <w:tcW w:w="2160" w:type="dxa"/>
          </w:tcPr>
          <w:p w14:paraId="6E17769D" w14:textId="77777777" w:rsidR="001A42CA" w:rsidRPr="000A19EA" w:rsidRDefault="00257F9E" w:rsidP="003646C1">
            <w:pPr>
              <w:rPr>
                <w:rFonts w:cs="Open Sans"/>
                <w:sz w:val="20"/>
                <w:szCs w:val="20"/>
              </w:rPr>
            </w:pPr>
            <w:hyperlink r:id="rId36" w:history="1">
              <w:r w:rsidR="001A42CA" w:rsidRPr="00EA17B5">
                <w:rPr>
                  <w:rStyle w:val="Hyperlink"/>
                  <w:rFonts w:cs="Open Sans"/>
                  <w:sz w:val="20"/>
                  <w:szCs w:val="20"/>
                </w:rPr>
                <w:t>https://vimeo.com/299651709</w:t>
              </w:r>
            </w:hyperlink>
            <w:r w:rsidR="001A42CA">
              <w:rPr>
                <w:rFonts w:cs="Open Sans"/>
                <w:sz w:val="20"/>
                <w:szCs w:val="20"/>
              </w:rPr>
              <w:t xml:space="preserve"> </w:t>
            </w:r>
          </w:p>
        </w:tc>
        <w:tc>
          <w:tcPr>
            <w:tcW w:w="2250" w:type="dxa"/>
          </w:tcPr>
          <w:p w14:paraId="152E4E3D" w14:textId="77777777" w:rsidR="001A42CA" w:rsidRPr="000A19EA" w:rsidRDefault="001A42CA" w:rsidP="003646C1">
            <w:pPr>
              <w:rPr>
                <w:rFonts w:cs="Open Sans"/>
                <w:sz w:val="20"/>
                <w:szCs w:val="20"/>
              </w:rPr>
            </w:pPr>
            <w:r w:rsidRPr="000A19EA">
              <w:rPr>
                <w:rFonts w:cs="Open Sans"/>
                <w:sz w:val="20"/>
                <w:szCs w:val="20"/>
              </w:rPr>
              <w:t>How to create financial safeguards for older adult clients</w:t>
            </w:r>
          </w:p>
        </w:tc>
      </w:tr>
      <w:tr w:rsidR="001A42CA" w:rsidRPr="000A19EA" w14:paraId="437153DB" w14:textId="77777777" w:rsidTr="003646C1">
        <w:tc>
          <w:tcPr>
            <w:tcW w:w="2065" w:type="dxa"/>
          </w:tcPr>
          <w:p w14:paraId="33121656" w14:textId="77777777" w:rsidR="001A42CA" w:rsidRPr="000A19EA" w:rsidRDefault="001A42CA" w:rsidP="003646C1">
            <w:pPr>
              <w:spacing w:after="120"/>
              <w:rPr>
                <w:rFonts w:cs="Open Sans"/>
                <w:sz w:val="20"/>
                <w:szCs w:val="20"/>
              </w:rPr>
            </w:pPr>
          </w:p>
        </w:tc>
        <w:tc>
          <w:tcPr>
            <w:tcW w:w="3780" w:type="dxa"/>
          </w:tcPr>
          <w:p w14:paraId="57EFAF8B" w14:textId="77777777" w:rsidR="001A42CA" w:rsidRPr="000A19EA" w:rsidRDefault="001A42CA" w:rsidP="003646C1">
            <w:pPr>
              <w:rPr>
                <w:rFonts w:cs="Open Sans"/>
                <w:sz w:val="20"/>
                <w:szCs w:val="20"/>
              </w:rPr>
            </w:pPr>
            <w:proofErr w:type="gramStart"/>
            <w:r w:rsidRPr="000A19EA">
              <w:rPr>
                <w:rFonts w:cs="Open Sans"/>
                <w:sz w:val="20"/>
                <w:szCs w:val="20"/>
              </w:rPr>
              <w:t>3</w:t>
            </w:r>
            <w:r>
              <w:rPr>
                <w:rFonts w:cs="Open Sans"/>
                <w:sz w:val="20"/>
                <w:szCs w:val="20"/>
              </w:rPr>
              <w:t>.5</w:t>
            </w:r>
            <w:r w:rsidRPr="000A19EA">
              <w:rPr>
                <w:rFonts w:cs="Open Sans"/>
                <w:sz w:val="20"/>
                <w:szCs w:val="20"/>
              </w:rPr>
              <w:t xml:space="preserve"> minute</w:t>
            </w:r>
            <w:proofErr w:type="gramEnd"/>
            <w:r w:rsidRPr="000A19EA">
              <w:rPr>
                <w:rFonts w:cs="Open Sans"/>
                <w:sz w:val="20"/>
                <w:szCs w:val="20"/>
              </w:rPr>
              <w:t xml:space="preserve"> video</w:t>
            </w:r>
          </w:p>
          <w:p w14:paraId="212E3A38" w14:textId="77777777" w:rsidR="001A42CA" w:rsidRPr="000A19EA" w:rsidRDefault="001A42CA" w:rsidP="003646C1">
            <w:pPr>
              <w:rPr>
                <w:rFonts w:cs="Open Sans"/>
                <w:sz w:val="20"/>
                <w:szCs w:val="20"/>
              </w:rPr>
            </w:pPr>
          </w:p>
          <w:p w14:paraId="057C3E34" w14:textId="77777777" w:rsidR="001A42CA" w:rsidRPr="000A19EA" w:rsidRDefault="001A42CA" w:rsidP="003646C1">
            <w:pPr>
              <w:rPr>
                <w:rFonts w:cs="Open Sans"/>
                <w:sz w:val="20"/>
                <w:szCs w:val="20"/>
              </w:rPr>
            </w:pPr>
            <w:r w:rsidRPr="000A19EA">
              <w:rPr>
                <w:rFonts w:cs="Open Sans"/>
                <w:sz w:val="20"/>
                <w:szCs w:val="20"/>
              </w:rPr>
              <w:t>Hilary Illick explains how using the Whealthcare Planning tools could have prevented the financial calamity that her family experienced.</w:t>
            </w:r>
          </w:p>
        </w:tc>
        <w:tc>
          <w:tcPr>
            <w:tcW w:w="2160" w:type="dxa"/>
          </w:tcPr>
          <w:p w14:paraId="0A6B0BCA" w14:textId="77777777" w:rsidR="001A42CA" w:rsidRPr="000A19EA" w:rsidRDefault="00257F9E" w:rsidP="003646C1">
            <w:pPr>
              <w:rPr>
                <w:rFonts w:cs="Open Sans"/>
                <w:sz w:val="20"/>
                <w:szCs w:val="20"/>
              </w:rPr>
            </w:pPr>
            <w:hyperlink r:id="rId37" w:history="1">
              <w:r w:rsidR="001A42CA" w:rsidRPr="00EA17B5">
                <w:rPr>
                  <w:rStyle w:val="Hyperlink"/>
                  <w:rFonts w:cs="Open Sans"/>
                  <w:sz w:val="20"/>
                  <w:szCs w:val="20"/>
                </w:rPr>
                <w:t>https://vimeo.com/300194821</w:t>
              </w:r>
            </w:hyperlink>
            <w:r w:rsidR="001A42CA">
              <w:rPr>
                <w:rFonts w:cs="Open Sans"/>
                <w:sz w:val="20"/>
                <w:szCs w:val="20"/>
              </w:rPr>
              <w:t xml:space="preserve"> </w:t>
            </w:r>
          </w:p>
        </w:tc>
        <w:tc>
          <w:tcPr>
            <w:tcW w:w="2250" w:type="dxa"/>
          </w:tcPr>
          <w:p w14:paraId="47AFEF04" w14:textId="77777777" w:rsidR="001A42CA" w:rsidRPr="000A19EA" w:rsidRDefault="001A42CA" w:rsidP="003646C1">
            <w:pPr>
              <w:rPr>
                <w:rFonts w:cs="Open Sans"/>
                <w:sz w:val="20"/>
                <w:szCs w:val="20"/>
              </w:rPr>
            </w:pPr>
            <w:r w:rsidRPr="000A19EA">
              <w:rPr>
                <w:rFonts w:cs="Open Sans"/>
                <w:sz w:val="20"/>
                <w:szCs w:val="20"/>
              </w:rPr>
              <w:t xml:space="preserve">How </w:t>
            </w:r>
            <w:proofErr w:type="spellStart"/>
            <w:r w:rsidRPr="000A19EA">
              <w:rPr>
                <w:rFonts w:cs="Open Sans"/>
                <w:sz w:val="20"/>
                <w:szCs w:val="20"/>
              </w:rPr>
              <w:t>whealthcare</w:t>
            </w:r>
            <w:proofErr w:type="spellEnd"/>
            <w:r w:rsidRPr="000A19EA">
              <w:rPr>
                <w:rFonts w:cs="Open Sans"/>
                <w:sz w:val="20"/>
                <w:szCs w:val="20"/>
              </w:rPr>
              <w:t xml:space="preserve"> </w:t>
            </w:r>
            <w:r>
              <w:rPr>
                <w:rFonts w:cs="Open Sans"/>
                <w:sz w:val="20"/>
                <w:szCs w:val="20"/>
              </w:rPr>
              <w:t xml:space="preserve">planning tools </w:t>
            </w:r>
            <w:r w:rsidRPr="000A19EA">
              <w:rPr>
                <w:rFonts w:cs="Open Sans"/>
                <w:sz w:val="20"/>
                <w:szCs w:val="20"/>
              </w:rPr>
              <w:t xml:space="preserve">could have prevented calamity </w:t>
            </w:r>
          </w:p>
        </w:tc>
      </w:tr>
      <w:tr w:rsidR="001A42CA" w:rsidRPr="000A19EA" w14:paraId="7B4FDC28" w14:textId="77777777" w:rsidTr="003646C1">
        <w:tc>
          <w:tcPr>
            <w:tcW w:w="2065" w:type="dxa"/>
          </w:tcPr>
          <w:p w14:paraId="6DAAC582" w14:textId="77777777" w:rsidR="001A42CA" w:rsidRPr="000A19EA" w:rsidRDefault="001A42CA" w:rsidP="003646C1">
            <w:pPr>
              <w:spacing w:after="120"/>
              <w:rPr>
                <w:rFonts w:cs="Open Sans"/>
                <w:sz w:val="20"/>
                <w:szCs w:val="20"/>
              </w:rPr>
            </w:pPr>
          </w:p>
        </w:tc>
        <w:tc>
          <w:tcPr>
            <w:tcW w:w="3780" w:type="dxa"/>
          </w:tcPr>
          <w:p w14:paraId="4B67FAF8" w14:textId="77777777" w:rsidR="001A42CA" w:rsidRPr="000A19EA" w:rsidRDefault="001A42CA" w:rsidP="003646C1">
            <w:pPr>
              <w:rPr>
                <w:rFonts w:cs="Open Sans"/>
                <w:sz w:val="20"/>
                <w:szCs w:val="20"/>
              </w:rPr>
            </w:pPr>
            <w:r w:rsidRPr="000A19EA">
              <w:rPr>
                <w:rFonts w:cs="Open Sans"/>
                <w:sz w:val="20"/>
                <w:szCs w:val="20"/>
              </w:rPr>
              <w:t>Downloadable document</w:t>
            </w:r>
          </w:p>
          <w:p w14:paraId="6F13E7EA" w14:textId="77777777" w:rsidR="001A42CA" w:rsidRPr="000A19EA" w:rsidRDefault="001A42CA" w:rsidP="003646C1">
            <w:pPr>
              <w:rPr>
                <w:rFonts w:cs="Open Sans"/>
                <w:sz w:val="20"/>
                <w:szCs w:val="20"/>
              </w:rPr>
            </w:pPr>
          </w:p>
          <w:p w14:paraId="69B4E475" w14:textId="77777777" w:rsidR="001A42CA" w:rsidRPr="000A19EA" w:rsidRDefault="001A42CA" w:rsidP="003646C1">
            <w:pPr>
              <w:rPr>
                <w:rFonts w:cs="Open Sans"/>
                <w:sz w:val="20"/>
                <w:szCs w:val="20"/>
              </w:rPr>
            </w:pPr>
            <w:r w:rsidRPr="000A19EA">
              <w:rPr>
                <w:rFonts w:cs="Open Sans"/>
                <w:color w:val="333333"/>
                <w:sz w:val="20"/>
                <w:szCs w:val="20"/>
                <w:shd w:val="clear" w:color="auto" w:fill="FFFFFF"/>
              </w:rPr>
              <w:t xml:space="preserve">Unfortunately, financial abuse is often perpetrated by family members, </w:t>
            </w:r>
            <w:proofErr w:type="gramStart"/>
            <w:r w:rsidRPr="000A19EA">
              <w:rPr>
                <w:rFonts w:cs="Open Sans"/>
                <w:color w:val="333333"/>
                <w:sz w:val="20"/>
                <w:szCs w:val="20"/>
                <w:shd w:val="clear" w:color="auto" w:fill="FFFFFF"/>
              </w:rPr>
              <w:t>When</w:t>
            </w:r>
            <w:proofErr w:type="gramEnd"/>
            <w:r w:rsidRPr="000A19EA">
              <w:rPr>
                <w:rFonts w:cs="Open Sans"/>
                <w:color w:val="333333"/>
                <w:sz w:val="20"/>
                <w:szCs w:val="20"/>
                <w:shd w:val="clear" w:color="auto" w:fill="FFFFFF"/>
              </w:rPr>
              <w:t xml:space="preserve"> lending a hand, it is important to set rules that will be followed to ensure future financial independence.</w:t>
            </w:r>
          </w:p>
        </w:tc>
        <w:tc>
          <w:tcPr>
            <w:tcW w:w="2160" w:type="dxa"/>
          </w:tcPr>
          <w:p w14:paraId="5BAD3E6F" w14:textId="77777777" w:rsidR="001A42CA" w:rsidRPr="000A19EA" w:rsidRDefault="00257F9E" w:rsidP="003646C1">
            <w:pPr>
              <w:rPr>
                <w:rFonts w:cs="Open Sans"/>
                <w:sz w:val="20"/>
                <w:szCs w:val="20"/>
              </w:rPr>
            </w:pPr>
            <w:hyperlink r:id="rId38" w:history="1">
              <w:r w:rsidR="001A42CA" w:rsidRPr="00EA17B5">
                <w:rPr>
                  <w:rStyle w:val="Hyperlink"/>
                  <w:rFonts w:cs="Open Sans"/>
                  <w:sz w:val="20"/>
                  <w:szCs w:val="20"/>
                </w:rPr>
                <w:t>https://whealthcareplan.com/public_resources/assets/pdf/Sample-Family-Agreement-Financial-Assistance.docx</w:t>
              </w:r>
            </w:hyperlink>
            <w:r w:rsidR="001A42CA">
              <w:rPr>
                <w:rFonts w:cs="Open Sans"/>
                <w:sz w:val="20"/>
                <w:szCs w:val="20"/>
              </w:rPr>
              <w:t xml:space="preserve"> </w:t>
            </w:r>
          </w:p>
        </w:tc>
        <w:tc>
          <w:tcPr>
            <w:tcW w:w="2250" w:type="dxa"/>
          </w:tcPr>
          <w:p w14:paraId="204111AD" w14:textId="77777777" w:rsidR="001A42CA" w:rsidRPr="000A19EA" w:rsidRDefault="001A42CA" w:rsidP="003646C1">
            <w:pPr>
              <w:rPr>
                <w:rFonts w:cs="Open Sans"/>
                <w:sz w:val="20"/>
                <w:szCs w:val="20"/>
              </w:rPr>
            </w:pPr>
            <w:r w:rsidRPr="000A19EA">
              <w:rPr>
                <w:rFonts w:cs="Open Sans"/>
                <w:sz w:val="20"/>
                <w:szCs w:val="20"/>
              </w:rPr>
              <w:t>Family Agreement on Financial Assistance</w:t>
            </w:r>
          </w:p>
        </w:tc>
      </w:tr>
      <w:tr w:rsidR="001A42CA" w:rsidRPr="000A19EA" w14:paraId="1A7860FE" w14:textId="77777777" w:rsidTr="003646C1">
        <w:tc>
          <w:tcPr>
            <w:tcW w:w="2065" w:type="dxa"/>
          </w:tcPr>
          <w:p w14:paraId="41BDE138" w14:textId="77777777" w:rsidR="001A42CA" w:rsidRPr="000A19EA" w:rsidRDefault="001A42CA" w:rsidP="003646C1">
            <w:pPr>
              <w:spacing w:after="120"/>
              <w:rPr>
                <w:rFonts w:cs="Open Sans"/>
                <w:sz w:val="20"/>
                <w:szCs w:val="20"/>
              </w:rPr>
            </w:pPr>
          </w:p>
        </w:tc>
        <w:tc>
          <w:tcPr>
            <w:tcW w:w="3780" w:type="dxa"/>
          </w:tcPr>
          <w:p w14:paraId="2C75F065" w14:textId="77777777" w:rsidR="001A42CA" w:rsidRPr="000A19EA" w:rsidRDefault="001A42CA" w:rsidP="003646C1">
            <w:pPr>
              <w:rPr>
                <w:rFonts w:cs="Open Sans"/>
                <w:sz w:val="20"/>
                <w:szCs w:val="20"/>
              </w:rPr>
            </w:pPr>
            <w:r w:rsidRPr="000A19EA">
              <w:rPr>
                <w:rFonts w:cs="Open Sans"/>
                <w:sz w:val="20"/>
                <w:szCs w:val="20"/>
              </w:rPr>
              <w:t>Downloadable document</w:t>
            </w:r>
          </w:p>
          <w:p w14:paraId="43941E5E" w14:textId="77777777" w:rsidR="001A42CA" w:rsidRPr="000A19EA" w:rsidRDefault="001A42CA" w:rsidP="003646C1">
            <w:pPr>
              <w:rPr>
                <w:rFonts w:cs="Open Sans"/>
                <w:sz w:val="20"/>
                <w:szCs w:val="20"/>
              </w:rPr>
            </w:pPr>
          </w:p>
          <w:p w14:paraId="245DE786" w14:textId="77777777" w:rsidR="001A42CA" w:rsidRPr="000A19EA" w:rsidRDefault="001A42CA" w:rsidP="003646C1">
            <w:pPr>
              <w:rPr>
                <w:rFonts w:cs="Open Sans"/>
                <w:sz w:val="20"/>
                <w:szCs w:val="20"/>
              </w:rPr>
            </w:pPr>
            <w:r w:rsidRPr="000A19EA">
              <w:rPr>
                <w:rFonts w:cs="Open Sans"/>
                <w:color w:val="333333"/>
                <w:sz w:val="20"/>
                <w:szCs w:val="20"/>
                <w:shd w:val="clear" w:color="auto" w:fill="FFFFFF"/>
              </w:rPr>
              <w:t>A clear and concise financial caretaking agreement is especially important to older adults and their families as it helps to prevent financial abuse and provides a clear delineation of family responsibilities.</w:t>
            </w:r>
          </w:p>
        </w:tc>
        <w:tc>
          <w:tcPr>
            <w:tcW w:w="2160" w:type="dxa"/>
          </w:tcPr>
          <w:p w14:paraId="4187BE52" w14:textId="77777777" w:rsidR="001A42CA" w:rsidRPr="000A19EA" w:rsidRDefault="00257F9E" w:rsidP="003646C1">
            <w:pPr>
              <w:rPr>
                <w:rFonts w:cs="Open Sans"/>
                <w:sz w:val="20"/>
                <w:szCs w:val="20"/>
              </w:rPr>
            </w:pPr>
            <w:hyperlink r:id="rId39" w:history="1">
              <w:r w:rsidR="001A42CA" w:rsidRPr="00EA17B5">
                <w:rPr>
                  <w:rStyle w:val="Hyperlink"/>
                  <w:rFonts w:cs="Open Sans"/>
                  <w:sz w:val="20"/>
                  <w:szCs w:val="20"/>
                </w:rPr>
                <w:t>https://whealthcareplan.com/public_resources/assets/pdf/Sample-Family-Caretaking-Agreement.docx</w:t>
              </w:r>
            </w:hyperlink>
            <w:r w:rsidR="001A42CA">
              <w:rPr>
                <w:rFonts w:cs="Open Sans"/>
                <w:sz w:val="20"/>
                <w:szCs w:val="20"/>
              </w:rPr>
              <w:t xml:space="preserve"> </w:t>
            </w:r>
          </w:p>
        </w:tc>
        <w:tc>
          <w:tcPr>
            <w:tcW w:w="2250" w:type="dxa"/>
          </w:tcPr>
          <w:p w14:paraId="0F9D23F0" w14:textId="77777777" w:rsidR="001A42CA" w:rsidRPr="000A19EA" w:rsidRDefault="001A42CA" w:rsidP="003646C1">
            <w:pPr>
              <w:rPr>
                <w:rFonts w:cs="Open Sans"/>
                <w:sz w:val="20"/>
                <w:szCs w:val="20"/>
              </w:rPr>
            </w:pPr>
            <w:r w:rsidRPr="000A19EA">
              <w:rPr>
                <w:rFonts w:cs="Open Sans"/>
                <w:sz w:val="20"/>
                <w:szCs w:val="20"/>
              </w:rPr>
              <w:t>Family Agreement on Financial Caretaking</w:t>
            </w:r>
          </w:p>
        </w:tc>
      </w:tr>
      <w:tr w:rsidR="001A42CA" w:rsidRPr="000A19EA" w14:paraId="467ADD3B" w14:textId="77777777" w:rsidTr="003646C1">
        <w:tc>
          <w:tcPr>
            <w:tcW w:w="2065" w:type="dxa"/>
          </w:tcPr>
          <w:p w14:paraId="172DA999" w14:textId="77777777" w:rsidR="001A42CA" w:rsidRPr="000A19EA" w:rsidRDefault="001A42CA" w:rsidP="003646C1">
            <w:pPr>
              <w:spacing w:after="120"/>
              <w:rPr>
                <w:rFonts w:cs="Open Sans"/>
                <w:sz w:val="20"/>
                <w:szCs w:val="20"/>
              </w:rPr>
            </w:pPr>
            <w:r w:rsidRPr="000A19EA">
              <w:rPr>
                <w:rFonts w:cs="Open Sans"/>
                <w:sz w:val="20"/>
                <w:szCs w:val="20"/>
              </w:rPr>
              <w:t>Getting help from other professionals</w:t>
            </w:r>
          </w:p>
        </w:tc>
        <w:tc>
          <w:tcPr>
            <w:tcW w:w="3780" w:type="dxa"/>
          </w:tcPr>
          <w:p w14:paraId="4DD00455" w14:textId="77777777" w:rsidR="001A42CA" w:rsidRPr="000A19EA" w:rsidRDefault="001A42CA" w:rsidP="003646C1">
            <w:pPr>
              <w:rPr>
                <w:rFonts w:cs="Open Sans"/>
                <w:sz w:val="20"/>
                <w:szCs w:val="20"/>
              </w:rPr>
            </w:pPr>
            <w:r w:rsidRPr="000A19EA">
              <w:rPr>
                <w:rFonts w:cs="Open Sans"/>
                <w:sz w:val="20"/>
                <w:szCs w:val="20"/>
              </w:rPr>
              <w:t xml:space="preserve">Successfully managing health issues, including cognitive decline, invariably requires help from specialists outside of the financial services industry. </w:t>
            </w:r>
          </w:p>
        </w:tc>
        <w:tc>
          <w:tcPr>
            <w:tcW w:w="2160" w:type="dxa"/>
          </w:tcPr>
          <w:p w14:paraId="40432219" w14:textId="77777777" w:rsidR="001A42CA" w:rsidRPr="000A19EA" w:rsidRDefault="001A42CA" w:rsidP="003646C1">
            <w:pPr>
              <w:rPr>
                <w:rFonts w:cs="Open Sans"/>
                <w:sz w:val="20"/>
                <w:szCs w:val="20"/>
              </w:rPr>
            </w:pPr>
          </w:p>
        </w:tc>
        <w:tc>
          <w:tcPr>
            <w:tcW w:w="2250" w:type="dxa"/>
          </w:tcPr>
          <w:p w14:paraId="6A7FDE2A" w14:textId="77777777" w:rsidR="001A42CA" w:rsidRPr="000A19EA" w:rsidRDefault="001A42CA" w:rsidP="003646C1">
            <w:pPr>
              <w:rPr>
                <w:rFonts w:cs="Open Sans"/>
                <w:sz w:val="20"/>
                <w:szCs w:val="20"/>
              </w:rPr>
            </w:pPr>
          </w:p>
        </w:tc>
      </w:tr>
      <w:tr w:rsidR="001A42CA" w:rsidRPr="000A19EA" w14:paraId="0FA1DC38" w14:textId="77777777" w:rsidTr="003646C1">
        <w:tc>
          <w:tcPr>
            <w:tcW w:w="2065" w:type="dxa"/>
          </w:tcPr>
          <w:p w14:paraId="7285F074" w14:textId="77777777" w:rsidR="001A42CA" w:rsidRPr="000A19EA" w:rsidRDefault="001A42CA" w:rsidP="003646C1">
            <w:pPr>
              <w:spacing w:after="120"/>
              <w:rPr>
                <w:rFonts w:cs="Open Sans"/>
                <w:sz w:val="20"/>
                <w:szCs w:val="20"/>
              </w:rPr>
            </w:pPr>
          </w:p>
        </w:tc>
        <w:tc>
          <w:tcPr>
            <w:tcW w:w="3780" w:type="dxa"/>
          </w:tcPr>
          <w:p w14:paraId="1766920C" w14:textId="77777777" w:rsidR="001A42CA" w:rsidRPr="000A19EA" w:rsidRDefault="001A42CA" w:rsidP="003646C1">
            <w:pPr>
              <w:rPr>
                <w:rFonts w:cs="Open Sans"/>
                <w:sz w:val="20"/>
                <w:szCs w:val="20"/>
              </w:rPr>
            </w:pPr>
            <w:proofErr w:type="gramStart"/>
            <w:r w:rsidRPr="000A19EA">
              <w:rPr>
                <w:rFonts w:cs="Open Sans"/>
                <w:sz w:val="20"/>
                <w:szCs w:val="20"/>
              </w:rPr>
              <w:t>5.5 minute</w:t>
            </w:r>
            <w:proofErr w:type="gramEnd"/>
            <w:r w:rsidRPr="000A19EA">
              <w:rPr>
                <w:rFonts w:cs="Open Sans"/>
                <w:sz w:val="20"/>
                <w:szCs w:val="20"/>
              </w:rPr>
              <w:t xml:space="preserve"> video</w:t>
            </w:r>
          </w:p>
          <w:p w14:paraId="54FD8C3B" w14:textId="77777777" w:rsidR="001A42CA" w:rsidRPr="000A19EA" w:rsidRDefault="001A42CA" w:rsidP="003646C1">
            <w:pPr>
              <w:rPr>
                <w:rFonts w:cs="Open Sans"/>
                <w:sz w:val="20"/>
                <w:szCs w:val="20"/>
              </w:rPr>
            </w:pPr>
          </w:p>
          <w:p w14:paraId="1DF9A447" w14:textId="77777777" w:rsidR="001A42CA" w:rsidRPr="000A19EA" w:rsidRDefault="001A42CA" w:rsidP="003646C1">
            <w:pPr>
              <w:rPr>
                <w:rFonts w:cs="Open Sans"/>
                <w:sz w:val="20"/>
                <w:szCs w:val="20"/>
              </w:rPr>
            </w:pPr>
            <w:r w:rsidRPr="000A19EA">
              <w:rPr>
                <w:rFonts w:cs="Open Sans"/>
                <w:sz w:val="20"/>
                <w:szCs w:val="20"/>
              </w:rPr>
              <w:t>Never worry alone. Dr Ned Hallowell offers advice on how to manage older family members who are showing signs of cognitive decline.</w:t>
            </w:r>
          </w:p>
        </w:tc>
        <w:tc>
          <w:tcPr>
            <w:tcW w:w="2160" w:type="dxa"/>
          </w:tcPr>
          <w:p w14:paraId="0D200067" w14:textId="77777777" w:rsidR="001A42CA" w:rsidRPr="000A19EA" w:rsidRDefault="00257F9E" w:rsidP="003646C1">
            <w:pPr>
              <w:rPr>
                <w:rFonts w:cs="Open Sans"/>
                <w:sz w:val="20"/>
                <w:szCs w:val="20"/>
              </w:rPr>
            </w:pPr>
            <w:hyperlink r:id="rId40" w:history="1">
              <w:r w:rsidR="001A42CA" w:rsidRPr="00EA17B5">
                <w:rPr>
                  <w:rStyle w:val="Hyperlink"/>
                  <w:rFonts w:cs="Open Sans"/>
                  <w:sz w:val="20"/>
                  <w:szCs w:val="20"/>
                </w:rPr>
                <w:t>https://vimeo.com/299713366</w:t>
              </w:r>
            </w:hyperlink>
            <w:r w:rsidR="001A42CA">
              <w:rPr>
                <w:rFonts w:cs="Open Sans"/>
                <w:sz w:val="20"/>
                <w:szCs w:val="20"/>
              </w:rPr>
              <w:t xml:space="preserve"> </w:t>
            </w:r>
          </w:p>
        </w:tc>
        <w:tc>
          <w:tcPr>
            <w:tcW w:w="2250" w:type="dxa"/>
          </w:tcPr>
          <w:p w14:paraId="1FBC2345" w14:textId="77777777" w:rsidR="001A42CA" w:rsidRPr="000A19EA" w:rsidRDefault="001A42CA" w:rsidP="003646C1">
            <w:pPr>
              <w:rPr>
                <w:rFonts w:cs="Open Sans"/>
                <w:sz w:val="20"/>
                <w:szCs w:val="20"/>
              </w:rPr>
            </w:pPr>
            <w:r w:rsidRPr="000A19EA">
              <w:rPr>
                <w:rFonts w:cs="Open Sans"/>
                <w:sz w:val="20"/>
                <w:szCs w:val="20"/>
              </w:rPr>
              <w:t>What should you do if a family member is declining mentally</w:t>
            </w:r>
          </w:p>
        </w:tc>
      </w:tr>
      <w:tr w:rsidR="001A42CA" w:rsidRPr="000A19EA" w14:paraId="773B6B6E" w14:textId="77777777" w:rsidTr="003646C1">
        <w:tc>
          <w:tcPr>
            <w:tcW w:w="2065" w:type="dxa"/>
          </w:tcPr>
          <w:p w14:paraId="4F8A1521" w14:textId="77777777" w:rsidR="001A42CA" w:rsidRPr="000A19EA" w:rsidRDefault="001A42CA" w:rsidP="003646C1">
            <w:pPr>
              <w:spacing w:after="120"/>
              <w:rPr>
                <w:rFonts w:cs="Open Sans"/>
                <w:sz w:val="20"/>
                <w:szCs w:val="20"/>
              </w:rPr>
            </w:pPr>
          </w:p>
        </w:tc>
        <w:tc>
          <w:tcPr>
            <w:tcW w:w="3780" w:type="dxa"/>
          </w:tcPr>
          <w:p w14:paraId="7F596315" w14:textId="77777777" w:rsidR="001A42CA" w:rsidRPr="000A19EA" w:rsidRDefault="001A42CA" w:rsidP="003646C1">
            <w:pPr>
              <w:rPr>
                <w:rFonts w:cs="Open Sans"/>
                <w:sz w:val="20"/>
                <w:szCs w:val="20"/>
              </w:rPr>
            </w:pPr>
            <w:proofErr w:type="gramStart"/>
            <w:r w:rsidRPr="000A19EA">
              <w:rPr>
                <w:rFonts w:cs="Open Sans"/>
                <w:sz w:val="20"/>
                <w:szCs w:val="20"/>
              </w:rPr>
              <w:t>3.5 minute</w:t>
            </w:r>
            <w:proofErr w:type="gramEnd"/>
            <w:r w:rsidRPr="000A19EA">
              <w:rPr>
                <w:rFonts w:cs="Open Sans"/>
                <w:sz w:val="20"/>
                <w:szCs w:val="20"/>
              </w:rPr>
              <w:t xml:space="preserve"> video</w:t>
            </w:r>
          </w:p>
          <w:p w14:paraId="233B2380" w14:textId="77777777" w:rsidR="001A42CA" w:rsidRPr="000A19EA" w:rsidRDefault="001A42CA" w:rsidP="003646C1">
            <w:pPr>
              <w:rPr>
                <w:rFonts w:cs="Open Sans"/>
                <w:sz w:val="20"/>
                <w:szCs w:val="20"/>
              </w:rPr>
            </w:pPr>
          </w:p>
          <w:p w14:paraId="2ECDBD8B" w14:textId="77777777" w:rsidR="001A42CA" w:rsidRPr="000A19EA" w:rsidRDefault="001A42CA" w:rsidP="003646C1">
            <w:pPr>
              <w:rPr>
                <w:rFonts w:cs="Open Sans"/>
                <w:sz w:val="20"/>
                <w:szCs w:val="20"/>
              </w:rPr>
            </w:pPr>
            <w:r w:rsidRPr="000A19EA">
              <w:rPr>
                <w:rFonts w:cs="Open Sans"/>
                <w:sz w:val="20"/>
                <w:szCs w:val="20"/>
              </w:rPr>
              <w:t>Dr Tony Weiner advises that If you have a serious concern about your client’s cognitive state, you should encourage your client and/or a family member to consult a healthcare professional.</w:t>
            </w:r>
          </w:p>
        </w:tc>
        <w:tc>
          <w:tcPr>
            <w:tcW w:w="2160" w:type="dxa"/>
          </w:tcPr>
          <w:p w14:paraId="25ED4162" w14:textId="77777777" w:rsidR="001A42CA" w:rsidRPr="000A19EA" w:rsidRDefault="00257F9E" w:rsidP="003646C1">
            <w:pPr>
              <w:rPr>
                <w:rFonts w:cs="Open Sans"/>
                <w:sz w:val="20"/>
                <w:szCs w:val="20"/>
              </w:rPr>
            </w:pPr>
            <w:hyperlink r:id="rId41" w:history="1">
              <w:r w:rsidR="001A42CA" w:rsidRPr="00EA17B5">
                <w:rPr>
                  <w:rStyle w:val="Hyperlink"/>
                  <w:rFonts w:cs="Open Sans"/>
                  <w:sz w:val="20"/>
                  <w:szCs w:val="20"/>
                </w:rPr>
                <w:t>https://vimeo.com/299652398</w:t>
              </w:r>
            </w:hyperlink>
            <w:r w:rsidR="001A42CA">
              <w:rPr>
                <w:rFonts w:cs="Open Sans"/>
                <w:sz w:val="20"/>
                <w:szCs w:val="20"/>
              </w:rPr>
              <w:t xml:space="preserve"> </w:t>
            </w:r>
          </w:p>
        </w:tc>
        <w:tc>
          <w:tcPr>
            <w:tcW w:w="2250" w:type="dxa"/>
          </w:tcPr>
          <w:p w14:paraId="19F215CF" w14:textId="77777777" w:rsidR="001A42CA" w:rsidRPr="000A19EA" w:rsidRDefault="001A42CA" w:rsidP="003646C1">
            <w:pPr>
              <w:rPr>
                <w:rFonts w:cs="Open Sans"/>
                <w:sz w:val="20"/>
                <w:szCs w:val="20"/>
              </w:rPr>
            </w:pPr>
            <w:r w:rsidRPr="000A19EA">
              <w:rPr>
                <w:rFonts w:cs="Open Sans"/>
                <w:sz w:val="20"/>
                <w:szCs w:val="20"/>
              </w:rPr>
              <w:t>How to get help for clients with diminished capacity</w:t>
            </w:r>
          </w:p>
        </w:tc>
      </w:tr>
      <w:tr w:rsidR="001A42CA" w:rsidRPr="000A19EA" w14:paraId="3FB74732" w14:textId="77777777" w:rsidTr="003646C1">
        <w:tc>
          <w:tcPr>
            <w:tcW w:w="2065" w:type="dxa"/>
          </w:tcPr>
          <w:p w14:paraId="3D9554DF" w14:textId="77777777" w:rsidR="001A42CA" w:rsidRPr="000A19EA" w:rsidRDefault="001A42CA" w:rsidP="003646C1">
            <w:pPr>
              <w:spacing w:after="120"/>
              <w:rPr>
                <w:rFonts w:cs="Open Sans"/>
                <w:sz w:val="20"/>
                <w:szCs w:val="20"/>
              </w:rPr>
            </w:pPr>
            <w:r w:rsidRPr="000A19EA">
              <w:rPr>
                <w:rFonts w:cs="Open Sans"/>
                <w:sz w:val="20"/>
                <w:szCs w:val="20"/>
              </w:rPr>
              <w:t>Dealing with “difficult” clients</w:t>
            </w:r>
          </w:p>
        </w:tc>
        <w:tc>
          <w:tcPr>
            <w:tcW w:w="3780" w:type="dxa"/>
          </w:tcPr>
          <w:p w14:paraId="24E5B6DF" w14:textId="77777777" w:rsidR="001A42CA" w:rsidRPr="000A19EA" w:rsidRDefault="001A42CA" w:rsidP="003646C1">
            <w:pPr>
              <w:rPr>
                <w:rFonts w:cs="Open Sans"/>
                <w:sz w:val="20"/>
                <w:szCs w:val="20"/>
              </w:rPr>
            </w:pPr>
            <w:r w:rsidRPr="000A19EA">
              <w:rPr>
                <w:rFonts w:cs="Open Sans"/>
                <w:sz w:val="20"/>
                <w:szCs w:val="20"/>
              </w:rPr>
              <w:t>Most advisors have “difficult” client</w:t>
            </w:r>
            <w:r>
              <w:rPr>
                <w:rFonts w:cs="Open Sans"/>
                <w:sz w:val="20"/>
                <w:szCs w:val="20"/>
              </w:rPr>
              <w:t>s</w:t>
            </w:r>
            <w:r w:rsidRPr="000A19EA">
              <w:rPr>
                <w:rFonts w:cs="Open Sans"/>
                <w:sz w:val="20"/>
                <w:szCs w:val="20"/>
              </w:rPr>
              <w:t xml:space="preserve"> who resist taking their advice. This can be dangerous if the client is older and vulnerable to poor financial decision-making.</w:t>
            </w:r>
          </w:p>
        </w:tc>
        <w:tc>
          <w:tcPr>
            <w:tcW w:w="2160" w:type="dxa"/>
          </w:tcPr>
          <w:p w14:paraId="1BA543E8" w14:textId="77777777" w:rsidR="001A42CA" w:rsidRPr="000A19EA" w:rsidRDefault="001A42CA" w:rsidP="003646C1">
            <w:pPr>
              <w:rPr>
                <w:rFonts w:cs="Open Sans"/>
                <w:sz w:val="20"/>
                <w:szCs w:val="20"/>
              </w:rPr>
            </w:pPr>
          </w:p>
        </w:tc>
        <w:tc>
          <w:tcPr>
            <w:tcW w:w="2250" w:type="dxa"/>
          </w:tcPr>
          <w:p w14:paraId="2E2AEC48" w14:textId="77777777" w:rsidR="001A42CA" w:rsidRPr="000A19EA" w:rsidRDefault="001A42CA" w:rsidP="003646C1">
            <w:pPr>
              <w:rPr>
                <w:rFonts w:cs="Open Sans"/>
                <w:sz w:val="20"/>
                <w:szCs w:val="20"/>
              </w:rPr>
            </w:pPr>
          </w:p>
        </w:tc>
      </w:tr>
      <w:tr w:rsidR="001A42CA" w:rsidRPr="000A19EA" w14:paraId="0117D785" w14:textId="77777777" w:rsidTr="003646C1">
        <w:tc>
          <w:tcPr>
            <w:tcW w:w="2065" w:type="dxa"/>
          </w:tcPr>
          <w:p w14:paraId="7533161D" w14:textId="77777777" w:rsidR="001A42CA" w:rsidRPr="000A19EA" w:rsidRDefault="001A42CA" w:rsidP="003646C1">
            <w:pPr>
              <w:spacing w:after="120"/>
              <w:rPr>
                <w:rFonts w:cs="Open Sans"/>
                <w:sz w:val="20"/>
                <w:szCs w:val="20"/>
              </w:rPr>
            </w:pPr>
          </w:p>
        </w:tc>
        <w:tc>
          <w:tcPr>
            <w:tcW w:w="3780" w:type="dxa"/>
          </w:tcPr>
          <w:p w14:paraId="43E44547" w14:textId="77777777" w:rsidR="001A42CA" w:rsidRPr="000A19EA" w:rsidRDefault="001A42CA" w:rsidP="003646C1">
            <w:pPr>
              <w:rPr>
                <w:rFonts w:cs="Open Sans"/>
                <w:sz w:val="20"/>
                <w:szCs w:val="20"/>
              </w:rPr>
            </w:pPr>
            <w:proofErr w:type="gramStart"/>
            <w:r w:rsidRPr="000A19EA">
              <w:rPr>
                <w:rFonts w:cs="Open Sans"/>
                <w:sz w:val="20"/>
                <w:szCs w:val="20"/>
              </w:rPr>
              <w:t>4.5 minute</w:t>
            </w:r>
            <w:proofErr w:type="gramEnd"/>
            <w:r w:rsidRPr="000A19EA">
              <w:rPr>
                <w:rFonts w:cs="Open Sans"/>
                <w:sz w:val="20"/>
                <w:szCs w:val="20"/>
              </w:rPr>
              <w:t xml:space="preserve"> video</w:t>
            </w:r>
          </w:p>
          <w:p w14:paraId="2742A09E" w14:textId="77777777" w:rsidR="001A42CA" w:rsidRPr="000A19EA" w:rsidRDefault="001A42CA" w:rsidP="003646C1">
            <w:pPr>
              <w:rPr>
                <w:rFonts w:cs="Open Sans"/>
                <w:sz w:val="20"/>
                <w:szCs w:val="20"/>
              </w:rPr>
            </w:pPr>
          </w:p>
          <w:p w14:paraId="42188F7C" w14:textId="77777777" w:rsidR="001A42CA" w:rsidRPr="000A19EA" w:rsidRDefault="001A42CA" w:rsidP="003646C1">
            <w:pPr>
              <w:rPr>
                <w:rFonts w:cs="Open Sans"/>
                <w:sz w:val="20"/>
                <w:szCs w:val="20"/>
              </w:rPr>
            </w:pPr>
            <w:r w:rsidRPr="000A19EA">
              <w:rPr>
                <w:rFonts w:cs="Open Sans"/>
                <w:sz w:val="20"/>
                <w:szCs w:val="20"/>
              </w:rPr>
              <w:t xml:space="preserve">Dr Ned Hallowell offers recommendations on how to deal with “difficult” clients, including what NOT to </w:t>
            </w:r>
            <w:r>
              <w:rPr>
                <w:rFonts w:cs="Open Sans"/>
                <w:sz w:val="20"/>
                <w:szCs w:val="20"/>
              </w:rPr>
              <w:t>say.</w:t>
            </w:r>
          </w:p>
        </w:tc>
        <w:tc>
          <w:tcPr>
            <w:tcW w:w="2160" w:type="dxa"/>
          </w:tcPr>
          <w:p w14:paraId="434569D4" w14:textId="77777777" w:rsidR="001A42CA" w:rsidRPr="000A19EA" w:rsidRDefault="00257F9E" w:rsidP="003646C1">
            <w:pPr>
              <w:rPr>
                <w:rFonts w:cs="Open Sans"/>
                <w:sz w:val="20"/>
                <w:szCs w:val="20"/>
              </w:rPr>
            </w:pPr>
            <w:hyperlink r:id="rId42" w:history="1">
              <w:r w:rsidR="001A42CA" w:rsidRPr="00EA17B5">
                <w:rPr>
                  <w:rStyle w:val="Hyperlink"/>
                  <w:rFonts w:cs="Open Sans"/>
                  <w:sz w:val="20"/>
                  <w:szCs w:val="20"/>
                </w:rPr>
                <w:t>https://vimeo.com/299717995</w:t>
              </w:r>
            </w:hyperlink>
            <w:r w:rsidR="001A42CA">
              <w:rPr>
                <w:rFonts w:cs="Open Sans"/>
                <w:sz w:val="20"/>
                <w:szCs w:val="20"/>
              </w:rPr>
              <w:t xml:space="preserve"> </w:t>
            </w:r>
          </w:p>
        </w:tc>
        <w:tc>
          <w:tcPr>
            <w:tcW w:w="2250" w:type="dxa"/>
          </w:tcPr>
          <w:p w14:paraId="58F9C56D" w14:textId="77777777" w:rsidR="001A42CA" w:rsidRPr="000A19EA" w:rsidRDefault="001A42CA" w:rsidP="003646C1">
            <w:pPr>
              <w:rPr>
                <w:rFonts w:cs="Open Sans"/>
                <w:sz w:val="20"/>
                <w:szCs w:val="20"/>
              </w:rPr>
            </w:pPr>
            <w:r w:rsidRPr="000A19EA">
              <w:rPr>
                <w:rFonts w:cs="Open Sans"/>
                <w:sz w:val="20"/>
                <w:szCs w:val="20"/>
              </w:rPr>
              <w:t>Tips for dealing with difficult clients</w:t>
            </w:r>
          </w:p>
        </w:tc>
      </w:tr>
      <w:tr w:rsidR="001A42CA" w:rsidRPr="000A19EA" w14:paraId="6CB5EAFE" w14:textId="77777777" w:rsidTr="003646C1">
        <w:tc>
          <w:tcPr>
            <w:tcW w:w="2065" w:type="dxa"/>
          </w:tcPr>
          <w:p w14:paraId="0AB3B288" w14:textId="77777777" w:rsidR="001A42CA" w:rsidRPr="000A19EA" w:rsidRDefault="001A42CA" w:rsidP="003646C1">
            <w:pPr>
              <w:spacing w:after="120"/>
              <w:rPr>
                <w:rFonts w:cs="Open Sans"/>
                <w:sz w:val="20"/>
                <w:szCs w:val="20"/>
              </w:rPr>
            </w:pPr>
          </w:p>
        </w:tc>
        <w:tc>
          <w:tcPr>
            <w:tcW w:w="3780" w:type="dxa"/>
          </w:tcPr>
          <w:p w14:paraId="2AD4BB23" w14:textId="77777777" w:rsidR="001A42CA" w:rsidRPr="000A19EA" w:rsidRDefault="001A42CA" w:rsidP="003646C1">
            <w:pPr>
              <w:rPr>
                <w:rFonts w:cs="Open Sans"/>
                <w:sz w:val="20"/>
                <w:szCs w:val="20"/>
              </w:rPr>
            </w:pPr>
            <w:proofErr w:type="gramStart"/>
            <w:r w:rsidRPr="000A19EA">
              <w:rPr>
                <w:rFonts w:cs="Open Sans"/>
                <w:sz w:val="20"/>
                <w:szCs w:val="20"/>
              </w:rPr>
              <w:t>3 minute</w:t>
            </w:r>
            <w:proofErr w:type="gramEnd"/>
            <w:r w:rsidRPr="000A19EA">
              <w:rPr>
                <w:rFonts w:cs="Open Sans"/>
                <w:sz w:val="20"/>
                <w:szCs w:val="20"/>
              </w:rPr>
              <w:t xml:space="preserve"> video</w:t>
            </w:r>
          </w:p>
          <w:p w14:paraId="3E1C07BE" w14:textId="77777777" w:rsidR="001A42CA" w:rsidRPr="000A19EA" w:rsidRDefault="001A42CA" w:rsidP="003646C1">
            <w:pPr>
              <w:rPr>
                <w:rFonts w:cs="Open Sans"/>
                <w:sz w:val="20"/>
                <w:szCs w:val="20"/>
              </w:rPr>
            </w:pPr>
          </w:p>
          <w:p w14:paraId="5461D3EF" w14:textId="77777777" w:rsidR="001A42CA" w:rsidRPr="000A19EA" w:rsidRDefault="001A42CA" w:rsidP="003646C1">
            <w:pPr>
              <w:rPr>
                <w:rFonts w:cs="Open Sans"/>
                <w:sz w:val="20"/>
                <w:szCs w:val="20"/>
              </w:rPr>
            </w:pPr>
            <w:r w:rsidRPr="000A19EA">
              <w:rPr>
                <w:rFonts w:cs="Open Sans"/>
                <w:sz w:val="20"/>
                <w:szCs w:val="20"/>
              </w:rPr>
              <w:t>What should you do if one of your clients refuses your help? Listen to Dr Tony Weiner’s suggestions for how to deal with “difficult” clients.</w:t>
            </w:r>
          </w:p>
        </w:tc>
        <w:tc>
          <w:tcPr>
            <w:tcW w:w="2160" w:type="dxa"/>
          </w:tcPr>
          <w:p w14:paraId="480C5A21" w14:textId="77777777" w:rsidR="001A42CA" w:rsidRPr="000A19EA" w:rsidRDefault="00257F9E" w:rsidP="003646C1">
            <w:pPr>
              <w:rPr>
                <w:rFonts w:cs="Open Sans"/>
                <w:sz w:val="20"/>
                <w:szCs w:val="20"/>
              </w:rPr>
            </w:pPr>
            <w:hyperlink r:id="rId43" w:history="1">
              <w:r w:rsidR="001A42CA" w:rsidRPr="00EA17B5">
                <w:rPr>
                  <w:rStyle w:val="Hyperlink"/>
                  <w:rFonts w:cs="Open Sans"/>
                  <w:sz w:val="20"/>
                  <w:szCs w:val="20"/>
                </w:rPr>
                <w:t>https://vimeo.com/299654074</w:t>
              </w:r>
            </w:hyperlink>
            <w:r w:rsidR="001A42CA">
              <w:rPr>
                <w:rFonts w:cs="Open Sans"/>
                <w:sz w:val="20"/>
                <w:szCs w:val="20"/>
              </w:rPr>
              <w:t xml:space="preserve"> </w:t>
            </w:r>
          </w:p>
        </w:tc>
        <w:tc>
          <w:tcPr>
            <w:tcW w:w="2250" w:type="dxa"/>
          </w:tcPr>
          <w:p w14:paraId="1CEA89D1" w14:textId="77777777" w:rsidR="001A42CA" w:rsidRPr="000A19EA" w:rsidRDefault="001A42CA" w:rsidP="003646C1">
            <w:pPr>
              <w:rPr>
                <w:rFonts w:cs="Open Sans"/>
                <w:sz w:val="20"/>
                <w:szCs w:val="20"/>
              </w:rPr>
            </w:pPr>
            <w:r w:rsidRPr="000A19EA">
              <w:rPr>
                <w:rFonts w:cs="Open Sans"/>
                <w:sz w:val="20"/>
                <w:szCs w:val="20"/>
              </w:rPr>
              <w:t>How to manage clients who resist your help</w:t>
            </w:r>
          </w:p>
        </w:tc>
      </w:tr>
      <w:tr w:rsidR="001A42CA" w:rsidRPr="000A19EA" w14:paraId="64D8A94F" w14:textId="77777777" w:rsidTr="003646C1">
        <w:tc>
          <w:tcPr>
            <w:tcW w:w="2065" w:type="dxa"/>
          </w:tcPr>
          <w:p w14:paraId="1A050AD6" w14:textId="77777777" w:rsidR="001A42CA" w:rsidRPr="000A19EA" w:rsidRDefault="001A42CA" w:rsidP="003646C1">
            <w:pPr>
              <w:spacing w:after="120"/>
              <w:rPr>
                <w:rFonts w:cs="Open Sans"/>
                <w:sz w:val="20"/>
                <w:szCs w:val="20"/>
              </w:rPr>
            </w:pPr>
          </w:p>
        </w:tc>
        <w:tc>
          <w:tcPr>
            <w:tcW w:w="3780" w:type="dxa"/>
          </w:tcPr>
          <w:p w14:paraId="4E7D7142" w14:textId="77777777" w:rsidR="001A42CA" w:rsidRPr="000A19EA" w:rsidRDefault="001A42CA" w:rsidP="003646C1">
            <w:pPr>
              <w:rPr>
                <w:rFonts w:cs="Open Sans"/>
                <w:sz w:val="20"/>
                <w:szCs w:val="20"/>
              </w:rPr>
            </w:pPr>
            <w:r w:rsidRPr="000A19EA">
              <w:rPr>
                <w:rFonts w:cs="Open Sans"/>
                <w:sz w:val="20"/>
                <w:szCs w:val="20"/>
              </w:rPr>
              <w:t>Downloadable document</w:t>
            </w:r>
          </w:p>
          <w:p w14:paraId="3D6ECFB0" w14:textId="77777777" w:rsidR="001A42CA" w:rsidRPr="000A19EA" w:rsidRDefault="001A42CA" w:rsidP="003646C1">
            <w:pPr>
              <w:rPr>
                <w:rFonts w:cs="Open Sans"/>
                <w:sz w:val="20"/>
                <w:szCs w:val="20"/>
              </w:rPr>
            </w:pPr>
          </w:p>
          <w:p w14:paraId="5F225D31" w14:textId="77777777" w:rsidR="001A42CA" w:rsidRPr="000A19EA" w:rsidRDefault="001A42CA" w:rsidP="003646C1">
            <w:pPr>
              <w:rPr>
                <w:rFonts w:cs="Open Sans"/>
                <w:sz w:val="20"/>
                <w:szCs w:val="20"/>
              </w:rPr>
            </w:pPr>
            <w:r w:rsidRPr="000A19EA">
              <w:rPr>
                <w:rFonts w:cs="Open Sans"/>
                <w:color w:val="000000"/>
                <w:sz w:val="20"/>
                <w:szCs w:val="20"/>
                <w:shd w:val="clear" w:color="auto" w:fill="FFFFFF"/>
              </w:rPr>
              <w:t xml:space="preserve">Most advisors have clients </w:t>
            </w:r>
            <w:r>
              <w:rPr>
                <w:rFonts w:cs="Open Sans"/>
                <w:color w:val="000000"/>
                <w:sz w:val="20"/>
                <w:szCs w:val="20"/>
                <w:shd w:val="clear" w:color="auto" w:fill="FFFFFF"/>
              </w:rPr>
              <w:t>who</w:t>
            </w:r>
            <w:r w:rsidRPr="000A19EA">
              <w:rPr>
                <w:rFonts w:cs="Open Sans"/>
                <w:color w:val="000000"/>
                <w:sz w:val="20"/>
                <w:szCs w:val="20"/>
                <w:shd w:val="clear" w:color="auto" w:fill="FFFFFF"/>
              </w:rPr>
              <w:t xml:space="preserve"> are unwilling or unable to give up control over financial decision-making. Here are some tips on how to effectively communicate with them.</w:t>
            </w:r>
          </w:p>
        </w:tc>
        <w:tc>
          <w:tcPr>
            <w:tcW w:w="2160" w:type="dxa"/>
          </w:tcPr>
          <w:p w14:paraId="445DFADD" w14:textId="77777777" w:rsidR="001A42CA" w:rsidRPr="000A19EA" w:rsidRDefault="00257F9E" w:rsidP="003646C1">
            <w:pPr>
              <w:rPr>
                <w:rFonts w:cs="Open Sans"/>
                <w:sz w:val="20"/>
                <w:szCs w:val="20"/>
              </w:rPr>
            </w:pPr>
            <w:hyperlink r:id="rId44" w:history="1">
              <w:r w:rsidR="001A42CA" w:rsidRPr="00EA17B5">
                <w:rPr>
                  <w:rStyle w:val="Hyperlink"/>
                  <w:rFonts w:cs="Open Sans"/>
                  <w:sz w:val="20"/>
                  <w:szCs w:val="20"/>
                </w:rPr>
                <w:t>https://whealthcareplan.com/starter/Guidelines+for+working+with+difficult+clients</w:t>
              </w:r>
            </w:hyperlink>
            <w:r w:rsidR="001A42CA">
              <w:rPr>
                <w:rFonts w:cs="Open Sans"/>
                <w:sz w:val="20"/>
                <w:szCs w:val="20"/>
              </w:rPr>
              <w:t xml:space="preserve"> </w:t>
            </w:r>
          </w:p>
        </w:tc>
        <w:tc>
          <w:tcPr>
            <w:tcW w:w="2250" w:type="dxa"/>
          </w:tcPr>
          <w:p w14:paraId="646DD6DC" w14:textId="77777777" w:rsidR="001A42CA" w:rsidRPr="000A19EA" w:rsidRDefault="001A42CA" w:rsidP="003646C1">
            <w:pPr>
              <w:rPr>
                <w:rFonts w:cs="Open Sans"/>
                <w:sz w:val="20"/>
                <w:szCs w:val="20"/>
              </w:rPr>
            </w:pPr>
            <w:r w:rsidRPr="000A19EA">
              <w:rPr>
                <w:rFonts w:cs="Open Sans"/>
                <w:sz w:val="20"/>
                <w:szCs w:val="20"/>
              </w:rPr>
              <w:t>Guidelines for working with "difficult" clients</w:t>
            </w:r>
          </w:p>
        </w:tc>
      </w:tr>
      <w:tr w:rsidR="001A42CA" w:rsidRPr="000A19EA" w14:paraId="0C727C55" w14:textId="77777777" w:rsidTr="003646C1">
        <w:tc>
          <w:tcPr>
            <w:tcW w:w="2065" w:type="dxa"/>
          </w:tcPr>
          <w:p w14:paraId="66E43169" w14:textId="77777777" w:rsidR="001A42CA" w:rsidRPr="000A19EA" w:rsidRDefault="001A42CA" w:rsidP="003646C1">
            <w:pPr>
              <w:spacing w:after="120"/>
              <w:rPr>
                <w:rFonts w:cs="Open Sans"/>
                <w:sz w:val="20"/>
                <w:szCs w:val="20"/>
              </w:rPr>
            </w:pPr>
          </w:p>
        </w:tc>
        <w:tc>
          <w:tcPr>
            <w:tcW w:w="3780" w:type="dxa"/>
          </w:tcPr>
          <w:p w14:paraId="5B4870B2" w14:textId="77777777" w:rsidR="001A42CA" w:rsidRPr="000A19EA" w:rsidRDefault="001A42CA" w:rsidP="003646C1">
            <w:pPr>
              <w:rPr>
                <w:rFonts w:cs="Open Sans"/>
                <w:sz w:val="20"/>
                <w:szCs w:val="20"/>
              </w:rPr>
            </w:pPr>
            <w:r w:rsidRPr="000A19EA">
              <w:rPr>
                <w:rFonts w:cs="Open Sans"/>
                <w:sz w:val="20"/>
                <w:szCs w:val="20"/>
              </w:rPr>
              <w:t>Downloadable document</w:t>
            </w:r>
          </w:p>
          <w:p w14:paraId="0518378E" w14:textId="77777777" w:rsidR="001A42CA" w:rsidRPr="000A19EA" w:rsidRDefault="001A42CA" w:rsidP="003646C1">
            <w:pPr>
              <w:rPr>
                <w:rFonts w:cs="Open Sans"/>
                <w:sz w:val="20"/>
                <w:szCs w:val="20"/>
              </w:rPr>
            </w:pPr>
          </w:p>
          <w:p w14:paraId="0D1802BA" w14:textId="77777777" w:rsidR="001A42CA" w:rsidRPr="000A19EA" w:rsidRDefault="001A42CA" w:rsidP="003646C1">
            <w:pPr>
              <w:rPr>
                <w:rFonts w:cs="Open Sans"/>
                <w:sz w:val="20"/>
                <w:szCs w:val="20"/>
              </w:rPr>
            </w:pPr>
            <w:r w:rsidRPr="000A19EA">
              <w:rPr>
                <w:rFonts w:cs="Open Sans"/>
                <w:color w:val="000000"/>
                <w:sz w:val="20"/>
                <w:szCs w:val="20"/>
                <w:shd w:val="clear" w:color="auto" w:fill="FFFFFF"/>
              </w:rPr>
              <w:t xml:space="preserve">One type of “difficult client” is the person who is mentally slipping but cannot acknowledge that fact or grasp its impact on his life. </w:t>
            </w:r>
            <w:r>
              <w:rPr>
                <w:rFonts w:cs="Open Sans"/>
                <w:color w:val="000000"/>
                <w:sz w:val="20"/>
                <w:szCs w:val="20"/>
                <w:shd w:val="clear" w:color="auto" w:fill="FFFFFF"/>
              </w:rPr>
              <w:t>Here is a conversation script that can help ameliorate the situation.</w:t>
            </w:r>
          </w:p>
        </w:tc>
        <w:tc>
          <w:tcPr>
            <w:tcW w:w="2160" w:type="dxa"/>
          </w:tcPr>
          <w:p w14:paraId="6D2D5FA0" w14:textId="77777777" w:rsidR="001A42CA" w:rsidRPr="000A19EA" w:rsidRDefault="00257F9E" w:rsidP="003646C1">
            <w:pPr>
              <w:rPr>
                <w:rFonts w:cs="Open Sans"/>
                <w:sz w:val="20"/>
                <w:szCs w:val="20"/>
              </w:rPr>
            </w:pPr>
            <w:hyperlink r:id="rId45" w:history="1">
              <w:r w:rsidR="001A42CA" w:rsidRPr="00EA17B5">
                <w:rPr>
                  <w:rStyle w:val="Hyperlink"/>
                  <w:rFonts w:cs="Open Sans"/>
                  <w:sz w:val="20"/>
                  <w:szCs w:val="20"/>
                </w:rPr>
                <w:t>https://whealthcareplan.com/starter/Giving+Up+Control+Over+Finances</w:t>
              </w:r>
            </w:hyperlink>
            <w:r w:rsidR="001A42CA">
              <w:rPr>
                <w:rFonts w:cs="Open Sans"/>
                <w:sz w:val="20"/>
                <w:szCs w:val="20"/>
              </w:rPr>
              <w:t xml:space="preserve"> </w:t>
            </w:r>
          </w:p>
        </w:tc>
        <w:tc>
          <w:tcPr>
            <w:tcW w:w="2250" w:type="dxa"/>
          </w:tcPr>
          <w:p w14:paraId="00BA76F6" w14:textId="77777777" w:rsidR="001A42CA" w:rsidRPr="000A19EA" w:rsidRDefault="001A42CA" w:rsidP="003646C1">
            <w:pPr>
              <w:rPr>
                <w:rFonts w:cs="Open Sans"/>
                <w:sz w:val="20"/>
                <w:szCs w:val="20"/>
              </w:rPr>
            </w:pPr>
            <w:r w:rsidRPr="000A19EA">
              <w:rPr>
                <w:rFonts w:cs="Open Sans"/>
                <w:sz w:val="20"/>
                <w:szCs w:val="20"/>
              </w:rPr>
              <w:t>Giving Up Control Over Finances</w:t>
            </w:r>
          </w:p>
        </w:tc>
      </w:tr>
    </w:tbl>
    <w:p w14:paraId="1F188EDE" w14:textId="77777777" w:rsidR="001A42CA" w:rsidRPr="00B85412" w:rsidRDefault="001A42CA" w:rsidP="001A42CA">
      <w:pPr>
        <w:rPr>
          <w:sz w:val="20"/>
        </w:rPr>
      </w:pPr>
    </w:p>
    <w:p w14:paraId="0C2D8C4B" w14:textId="77777777" w:rsidR="001A42CA" w:rsidRDefault="001A42CA" w:rsidP="001A42CA"/>
    <w:p w14:paraId="4A6BC677" w14:textId="77777777" w:rsidR="001A42CA" w:rsidRDefault="001A42CA" w:rsidP="001A42CA"/>
    <w:p w14:paraId="7AAB845E" w14:textId="77777777" w:rsidR="00954FEA" w:rsidRDefault="00257F9E"/>
    <w:sectPr w:rsidR="00954FEA">
      <w:footerReference w:type="default" r:id="rI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86CBB" w14:textId="77777777" w:rsidR="001A42CA" w:rsidRDefault="001A42CA" w:rsidP="001A42CA">
      <w:pPr>
        <w:spacing w:after="0" w:line="240" w:lineRule="auto"/>
      </w:pPr>
      <w:r>
        <w:separator/>
      </w:r>
    </w:p>
  </w:endnote>
  <w:endnote w:type="continuationSeparator" w:id="0">
    <w:p w14:paraId="61DCE222" w14:textId="77777777" w:rsidR="001A42CA" w:rsidRDefault="001A42CA" w:rsidP="001A4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altName w:val="Calibri"/>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6660214"/>
      <w:docPartObj>
        <w:docPartGallery w:val="Page Numbers (Bottom of Page)"/>
        <w:docPartUnique/>
      </w:docPartObj>
    </w:sdtPr>
    <w:sdtEndPr>
      <w:rPr>
        <w:noProof/>
      </w:rPr>
    </w:sdtEndPr>
    <w:sdtContent>
      <w:p w14:paraId="2A9C3D40" w14:textId="12F80C7A" w:rsidR="001A42CA" w:rsidRDefault="001A42C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781FF5" w14:textId="77777777" w:rsidR="001A42CA" w:rsidRDefault="001A4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DF5E9" w14:textId="77777777" w:rsidR="001A42CA" w:rsidRDefault="001A42CA" w:rsidP="001A42CA">
      <w:pPr>
        <w:spacing w:after="0" w:line="240" w:lineRule="auto"/>
      </w:pPr>
      <w:r>
        <w:separator/>
      </w:r>
    </w:p>
  </w:footnote>
  <w:footnote w:type="continuationSeparator" w:id="0">
    <w:p w14:paraId="52E909A8" w14:textId="77777777" w:rsidR="001A42CA" w:rsidRDefault="001A42CA" w:rsidP="001A42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2CA"/>
    <w:rsid w:val="001A42CA"/>
    <w:rsid w:val="00257F9E"/>
    <w:rsid w:val="00802351"/>
    <w:rsid w:val="009F044D"/>
    <w:rsid w:val="00A70A07"/>
    <w:rsid w:val="00AE7461"/>
    <w:rsid w:val="00B86EB3"/>
    <w:rsid w:val="00BC0A03"/>
    <w:rsid w:val="00DF2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7C8FE"/>
  <w15:chartTrackingRefBased/>
  <w15:docId w15:val="{CCADEFF8-8CE2-4D14-8188-CC4BED1CC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2CA"/>
    <w:rPr>
      <w:rFonts w:ascii="Open Sans" w:hAnsi="Open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2CA"/>
    <w:pPr>
      <w:ind w:left="720"/>
      <w:contextualSpacing/>
    </w:pPr>
  </w:style>
  <w:style w:type="table" w:styleId="TableGrid">
    <w:name w:val="Table Grid"/>
    <w:basedOn w:val="TableNormal"/>
    <w:uiPriority w:val="39"/>
    <w:rsid w:val="001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42CA"/>
    <w:rPr>
      <w:color w:val="0563C1" w:themeColor="hyperlink"/>
      <w:u w:val="single"/>
    </w:rPr>
  </w:style>
  <w:style w:type="paragraph" w:styleId="Header">
    <w:name w:val="header"/>
    <w:basedOn w:val="Normal"/>
    <w:link w:val="HeaderChar"/>
    <w:uiPriority w:val="99"/>
    <w:unhideWhenUsed/>
    <w:rsid w:val="001A42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2CA"/>
    <w:rPr>
      <w:rFonts w:ascii="Open Sans" w:hAnsi="Open Sans"/>
    </w:rPr>
  </w:style>
  <w:style w:type="paragraph" w:styleId="Footer">
    <w:name w:val="footer"/>
    <w:basedOn w:val="Normal"/>
    <w:link w:val="FooterChar"/>
    <w:uiPriority w:val="99"/>
    <w:unhideWhenUsed/>
    <w:rsid w:val="001A42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2CA"/>
    <w:rPr>
      <w:rFonts w:ascii="Open Sans" w:hAnsi="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299495701" TargetMode="External"/><Relationship Id="rId13" Type="http://schemas.openxmlformats.org/officeDocument/2006/relationships/hyperlink" Target="https://whealthcareplan.com/public_resources/assets/pdf/Risk-Profile-email.docx" TargetMode="External"/><Relationship Id="rId18" Type="http://schemas.openxmlformats.org/officeDocument/2006/relationships/hyperlink" Target="https://vimeo.com/299716579" TargetMode="External"/><Relationship Id="rId26" Type="http://schemas.openxmlformats.org/officeDocument/2006/relationships/hyperlink" Target="https://vimeo.com/299496260" TargetMode="External"/><Relationship Id="rId39" Type="http://schemas.openxmlformats.org/officeDocument/2006/relationships/hyperlink" Target="https://whealthcareplan.com/public_resources/assets/pdf/Sample-Family-Caretaking-Agreement.docx" TargetMode="External"/><Relationship Id="rId3" Type="http://schemas.openxmlformats.org/officeDocument/2006/relationships/webSettings" Target="webSettings.xml"/><Relationship Id="rId21" Type="http://schemas.openxmlformats.org/officeDocument/2006/relationships/hyperlink" Target="https://whealthcareplan.com/starter/Managing+a+Health+Event" TargetMode="External"/><Relationship Id="rId34" Type="http://schemas.openxmlformats.org/officeDocument/2006/relationships/hyperlink" Target="https://vimeo.com/299650581" TargetMode="External"/><Relationship Id="rId42" Type="http://schemas.openxmlformats.org/officeDocument/2006/relationships/hyperlink" Target="https://vimeo.com/299717995" TargetMode="External"/><Relationship Id="rId47" Type="http://schemas.openxmlformats.org/officeDocument/2006/relationships/fontTable" Target="fontTable.xml"/><Relationship Id="rId7" Type="http://schemas.openxmlformats.org/officeDocument/2006/relationships/hyperlink" Target="https://vimeo.com/299656862" TargetMode="External"/><Relationship Id="rId12" Type="http://schemas.openxmlformats.org/officeDocument/2006/relationships/hyperlink" Target="https://vimeo.com/295048753" TargetMode="External"/><Relationship Id="rId17" Type="http://schemas.openxmlformats.org/officeDocument/2006/relationships/hyperlink" Target="https://vimeo.com/299648733" TargetMode="External"/><Relationship Id="rId25" Type="http://schemas.openxmlformats.org/officeDocument/2006/relationships/hyperlink" Target="https://vimeo.com/300192357" TargetMode="External"/><Relationship Id="rId33" Type="http://schemas.openxmlformats.org/officeDocument/2006/relationships/hyperlink" Target="https://vimeo.com/299719475" TargetMode="External"/><Relationship Id="rId38" Type="http://schemas.openxmlformats.org/officeDocument/2006/relationships/hyperlink" Target="https://whealthcareplan.com/public_resources/assets/pdf/Sample-Family-Agreement-Financial-Assistance.docx" TargetMode="External"/><Relationship Id="rId46"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vimeo.com/299654793" TargetMode="External"/><Relationship Id="rId20" Type="http://schemas.openxmlformats.org/officeDocument/2006/relationships/hyperlink" Target="https://vimeo.com/299494857" TargetMode="External"/><Relationship Id="rId29" Type="http://schemas.openxmlformats.org/officeDocument/2006/relationships/hyperlink" Target="https://vimeo.com/299655676" TargetMode="External"/><Relationship Id="rId41" Type="http://schemas.openxmlformats.org/officeDocument/2006/relationships/hyperlink" Target="https://vimeo.com/299652398" TargetMode="External"/><Relationship Id="rId1" Type="http://schemas.openxmlformats.org/officeDocument/2006/relationships/styles" Target="styles.xml"/><Relationship Id="rId6" Type="http://schemas.openxmlformats.org/officeDocument/2006/relationships/hyperlink" Target="https://vimeo.com/292581760" TargetMode="External"/><Relationship Id="rId11" Type="http://schemas.openxmlformats.org/officeDocument/2006/relationships/hyperlink" Target="https://whealthcareplan.com/public_resources/assets/pdf/Financial-Caretaking-Plan-email.docx" TargetMode="External"/><Relationship Id="rId24" Type="http://schemas.openxmlformats.org/officeDocument/2006/relationships/hyperlink" Target="https://whealthcareplan.com/" TargetMode="External"/><Relationship Id="rId32" Type="http://schemas.openxmlformats.org/officeDocument/2006/relationships/hyperlink" Target="https://vimeo.com/300193490" TargetMode="External"/><Relationship Id="rId37" Type="http://schemas.openxmlformats.org/officeDocument/2006/relationships/hyperlink" Target="https://vimeo.com/300194821" TargetMode="External"/><Relationship Id="rId40" Type="http://schemas.openxmlformats.org/officeDocument/2006/relationships/hyperlink" Target="https://vimeo.com/299713366" TargetMode="External"/><Relationship Id="rId45" Type="http://schemas.openxmlformats.org/officeDocument/2006/relationships/hyperlink" Target="https://whealthcareplan.com/starter/Giving+Up+Control+Over+Finances" TargetMode="External"/><Relationship Id="rId5" Type="http://schemas.openxmlformats.org/officeDocument/2006/relationships/endnotes" Target="endnotes.xml"/><Relationship Id="rId15" Type="http://schemas.openxmlformats.org/officeDocument/2006/relationships/hyperlink" Target="https://whealthcareplan.com/public_resources/assets/pdf/Proactive-Aging-Plan-email.docx" TargetMode="External"/><Relationship Id="rId23" Type="http://schemas.openxmlformats.org/officeDocument/2006/relationships/hyperlink" Target="https://whealthcareplan.com/" TargetMode="External"/><Relationship Id="rId28" Type="http://schemas.openxmlformats.org/officeDocument/2006/relationships/hyperlink" Target="https://vimeo.com/299649628" TargetMode="External"/><Relationship Id="rId36" Type="http://schemas.openxmlformats.org/officeDocument/2006/relationships/hyperlink" Target="https://vimeo.com/299651709" TargetMode="External"/><Relationship Id="rId10" Type="http://schemas.openxmlformats.org/officeDocument/2006/relationships/hyperlink" Target="https://vimeo.com/295049829" TargetMode="External"/><Relationship Id="rId19" Type="http://schemas.openxmlformats.org/officeDocument/2006/relationships/hyperlink" Target="https://vimeo.com/299652952" TargetMode="External"/><Relationship Id="rId31" Type="http://schemas.openxmlformats.org/officeDocument/2006/relationships/hyperlink" Target="https://vimeo.com/299715284" TargetMode="External"/><Relationship Id="rId44" Type="http://schemas.openxmlformats.org/officeDocument/2006/relationships/hyperlink" Target="https://whealthcareplan.com/starter/Guidelines+for+working+with+difficult+clients" TargetMode="External"/><Relationship Id="rId4" Type="http://schemas.openxmlformats.org/officeDocument/2006/relationships/footnotes" Target="footnotes.xml"/><Relationship Id="rId9" Type="http://schemas.openxmlformats.org/officeDocument/2006/relationships/hyperlink" Target="https://vimeo.com/300192669" TargetMode="External"/><Relationship Id="rId14" Type="http://schemas.openxmlformats.org/officeDocument/2006/relationships/hyperlink" Target="https://vimeo.com/295047538" TargetMode="External"/><Relationship Id="rId22" Type="http://schemas.openxmlformats.org/officeDocument/2006/relationships/hyperlink" Target="https://vimeo.com/299495252" TargetMode="External"/><Relationship Id="rId27" Type="http://schemas.openxmlformats.org/officeDocument/2006/relationships/hyperlink" Target="https://whealthcareplan.com/public_resources/assets/pdf/Sample-family-agreement-on-driving.docx" TargetMode="External"/><Relationship Id="rId30" Type="http://schemas.openxmlformats.org/officeDocument/2006/relationships/hyperlink" Target="https://vimeo.com/299656275" TargetMode="External"/><Relationship Id="rId35" Type="http://schemas.openxmlformats.org/officeDocument/2006/relationships/hyperlink" Target="https://vimeo.com/300193850" TargetMode="External"/><Relationship Id="rId43" Type="http://schemas.openxmlformats.org/officeDocument/2006/relationships/hyperlink" Target="https://vimeo.com/299654074"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2465</Words>
  <Characters>14055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heye</dc:creator>
  <cp:keywords/>
  <dc:description/>
  <cp:lastModifiedBy>Christopher Heye</cp:lastModifiedBy>
  <cp:revision>3</cp:revision>
  <dcterms:created xsi:type="dcterms:W3CDTF">2020-02-04T14:47:00Z</dcterms:created>
  <dcterms:modified xsi:type="dcterms:W3CDTF">2020-02-04T15:32:00Z</dcterms:modified>
</cp:coreProperties>
</file>